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Fonts w:cs="Calibri" w:ascii="Calibri" w:hAnsi="Calibri"/>
          <w:b/>
          <w:bCs/>
          <w:sz w:val="22"/>
          <w:szCs w:val="22"/>
          <w:u w:val="single"/>
        </w:rPr>
        <w:t>Da riprodurre su carta intestata del Comune/Unione dei Comuni</w:t>
      </w:r>
    </w:p>
    <w:p>
      <w:pPr>
        <w:pStyle w:val="Normal"/>
        <w:spacing w:lineRule="auto" w:line="360"/>
        <w:rPr>
          <w:rFonts w:ascii="Calibri" w:hAnsi="Calibri" w:cs="Calibr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</w:r>
    </w:p>
    <w:tbl>
      <w:tblPr>
        <w:tblW w:w="4417" w:type="dxa"/>
        <w:jc w:val="left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7"/>
      </w:tblGrid>
      <w:tr>
        <w:trPr/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u w:val="single"/>
              </w:rPr>
              <w:t>Allegato 3</w:t>
            </w:r>
          </w:p>
          <w:p>
            <w:pPr>
              <w:pStyle w:val="Normal"/>
              <w:rPr>
                <w:bCs/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Dichiarazione delle spese effettivamente sostenute</w:t>
            </w:r>
          </w:p>
        </w:tc>
      </w:tr>
    </w:tbl>
    <w:p>
      <w:pPr>
        <w:pStyle w:val="Normal"/>
        <w:spacing w:lineRule="auto" w:line="360"/>
        <w:jc w:val="righ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32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>
      <w:pPr>
        <w:pStyle w:val="Normal"/>
        <w:widowControl/>
        <w:suppressAutoHyphens w:val="true"/>
        <w:bidi w:val="0"/>
        <w:spacing w:lineRule="auto" w:line="360"/>
        <w:ind w:left="5329" w:right="0" w:hanging="0"/>
        <w:jc w:val="both"/>
        <w:rPr/>
      </w:pPr>
      <w:r>
        <w:rPr>
          <w:sz w:val="24"/>
          <w:szCs w:val="24"/>
        </w:rPr>
        <w:t>Regione Toscana</w:t>
      </w:r>
    </w:p>
    <w:p>
      <w:pPr>
        <w:pStyle w:val="Normal"/>
        <w:widowControl/>
        <w:suppressAutoHyphens w:val="true"/>
        <w:bidi w:val="0"/>
        <w:spacing w:lineRule="auto" w:line="360"/>
        <w:ind w:left="5329" w:right="0" w:hanging="0"/>
        <w:jc w:val="both"/>
        <w:rPr/>
      </w:pPr>
      <w:r>
        <w:rPr>
          <w:sz w:val="24"/>
          <w:szCs w:val="24"/>
        </w:rPr>
        <w:t>Settore programmazione e Finanza Locale</w:t>
      </w:r>
    </w:p>
    <w:p>
      <w:pPr>
        <w:pStyle w:val="Normal"/>
        <w:widowControl/>
        <w:suppressAutoHyphens w:val="true"/>
        <w:bidi w:val="0"/>
        <w:spacing w:lineRule="auto" w:line="360"/>
        <w:ind w:left="5329" w:right="0" w:hanging="0"/>
        <w:jc w:val="both"/>
        <w:rPr/>
      </w:pPr>
      <w:hyperlink r:id="rId2">
        <w:r>
          <w:rPr>
            <w:rStyle w:val="CollegamentoInternet"/>
            <w:sz w:val="24"/>
            <w:szCs w:val="24"/>
            <w:u w:val="none"/>
          </w:rPr>
          <w:t>r</w:t>
        </w:r>
      </w:hyperlink>
      <w:r>
        <w:rPr>
          <w:rStyle w:val="CollegamentoInternet"/>
          <w:sz w:val="24"/>
          <w:szCs w:val="24"/>
          <w:u w:val="none"/>
        </w:rPr>
        <w:t>egionetoscana@postacert.toscana.it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851" w:hanging="851"/>
        <w:jc w:val="both"/>
        <w:rPr/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>: Dichiarazione delle spese effettivamente sostenute per la realizzazione del progetto denominato “……………………………………………” – CUP ………………….. – Fondo regionale per la montagna 2020 ex art 87 Legge regionale 68/2011 di cui al Decreto dirigenziale n. 17348 del 23 ottobre 2020.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120"/>
        <w:jc w:val="both"/>
        <w:rPr/>
      </w:pPr>
      <w:r>
        <w:rPr>
          <w:sz w:val="24"/>
          <w:szCs w:val="24"/>
          <w:lang w:eastAsia="ar-SA"/>
        </w:rPr>
        <w:t xml:space="preserve">Il/la sottoscritto/a _________________________________________ nato/a a _____________________________________ il __________________ nella sua qualità di legale rappresentante del Comune/Unione dei Comuni  di ______________________________________________ avente sede legale in _____________________Via __________________________________________ CAP ________ Provincia____ CF ___________________________ tel. ___________________ PEC ___________________________ in qualità di “Soggetto beneficiario” del progetto specificato in oggetto, ammesso a finanziamento </w:t>
      </w:r>
      <w:r>
        <w:rPr>
          <w:sz w:val="24"/>
          <w:szCs w:val="24"/>
        </w:rPr>
        <w:t>per un importo complessivo di € ______________ a valere sulle risorse del</w:t>
      </w:r>
      <w:r>
        <w:rPr>
          <w:rFonts w:eastAsia="TimesNewRomanPSMT"/>
          <w:sz w:val="24"/>
          <w:szCs w:val="24"/>
        </w:rPr>
        <w:t xml:space="preserve"> Fondo regionale per la montagna 2020 di cui al Decreto dirigenziale n. 17348 del 23.10.2020</w:t>
      </w:r>
    </w:p>
    <w:p>
      <w:pPr>
        <w:pStyle w:val="Normal"/>
        <w:spacing w:before="0" w:after="120"/>
        <w:ind w:right="-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>
      <w:pPr>
        <w:pStyle w:val="Normal"/>
        <w:spacing w:before="0" w:after="120"/>
        <w:ind w:left="1416" w:right="459" w:firstLine="708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 CHE LE SPESE SOSTENUTE SONO:</w:t>
      </w:r>
    </w:p>
    <w:p>
      <w:pPr>
        <w:pStyle w:val="Normal"/>
        <w:spacing w:before="0" w:after="120"/>
        <w:ind w:left="1416" w:right="459" w:firstLine="708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120" w:after="120"/>
        <w:ind w:left="426" w:hanging="426"/>
        <w:jc w:val="both"/>
        <w:rPr/>
      </w:pPr>
      <w:r>
        <w:rPr>
          <w:sz w:val="24"/>
          <w:szCs w:val="24"/>
        </w:rPr>
        <w:t>realmente sostenute e chiaramente riferibili all’intervento progettuale, nonché coerenti con le voci di costo ammissibili, così come esplicitate nel piano economico - finanziario approvato;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conformi alle normative contabili, fiscali e contributive nazionali;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registrate nella contabilità generale dei soggetti che rendicontano;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coerenti e riconducibili all’intervento progettuale ed al budget approvato;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0"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riferibili temporalmente al periodo di attuazione dell’intervento;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0" w:after="120"/>
        <w:ind w:left="425" w:hanging="425"/>
        <w:jc w:val="both"/>
        <w:rPr/>
      </w:pPr>
      <w:r>
        <w:rPr>
          <w:sz w:val="24"/>
          <w:szCs w:val="24"/>
        </w:rPr>
        <w:t xml:space="preserve">documentate da fatture o da altri atti di equivalente valore probatorio;                                                                          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9639" w:leader="none"/>
        </w:tabs>
        <w:suppressAutoHyphens w:val="false"/>
        <w:spacing w:before="0" w:after="120"/>
        <w:ind w:left="425" w:hanging="425"/>
        <w:jc w:val="both"/>
        <w:rPr/>
      </w:pPr>
      <w:r>
        <w:rPr>
          <w:sz w:val="24"/>
          <w:szCs w:val="24"/>
        </w:rPr>
        <w:t xml:space="preserve">regolarmente e interamente quietanzate e pagate entro 60 </w:t>
      </w:r>
      <w:r>
        <w:rPr>
          <w:sz w:val="24"/>
          <w:szCs w:val="24"/>
          <w:lang w:eastAsia="it-IT"/>
        </w:rPr>
        <w:t>giorni decorrenti dal termine di conclusione delle attività progettuali;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9639" w:leader="none"/>
        </w:tabs>
        <w:suppressAutoHyphens w:val="false"/>
        <w:spacing w:before="120" w:after="120"/>
        <w:ind w:left="720" w:hanging="0"/>
        <w:jc w:val="both"/>
        <w:rPr/>
      </w:pPr>
      <w:r>
        <w:rPr>
          <w:sz w:val="24"/>
          <w:szCs w:val="24"/>
          <w:lang w:eastAsia="it-IT"/>
        </w:rPr>
        <w:t xml:space="preserve"> </w:t>
      </w:r>
    </w:p>
    <w:p>
      <w:pPr>
        <w:pStyle w:val="Normal"/>
        <w:tabs>
          <w:tab w:val="left" w:pos="9639" w:leader="none"/>
        </w:tabs>
        <w:suppressAutoHyphens w:val="false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right="459" w:hanging="0"/>
        <w:jc w:val="center"/>
        <w:rPr/>
      </w:pPr>
      <w:r>
        <w:rPr>
          <w:b/>
          <w:bCs/>
          <w:sz w:val="24"/>
          <w:szCs w:val="24"/>
          <w:u w:val="single"/>
        </w:rPr>
        <w:t>DICHIARA ALTRESI’</w:t>
      </w:r>
    </w:p>
    <w:p>
      <w:pPr>
        <w:pStyle w:val="Normal"/>
        <w:spacing w:before="0" w:after="120"/>
        <w:ind w:right="459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before="0" w:after="120"/>
        <w:ind w:right="459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4"/>
        </w:numPr>
        <w:tabs>
          <w:tab w:val="left" w:pos="9639" w:leader="none"/>
        </w:tabs>
        <w:suppressAutoHyphens w:val="false"/>
        <w:spacing w:before="120" w:after="120"/>
        <w:ind w:left="426" w:hanging="360"/>
        <w:jc w:val="both"/>
        <w:rPr/>
      </w:pPr>
      <w:r>
        <w:rPr>
          <w:bCs/>
          <w:sz w:val="24"/>
          <w:szCs w:val="24"/>
        </w:rPr>
        <w:t xml:space="preserve">che le risorse sono state impiegate in coerenza con le azioni e gli interventi oggetto del progetto finanziato  ai sensi dell’art.87 comma 10 L.R. 68/2011;  </w:t>
      </w:r>
    </w:p>
    <w:p>
      <w:pPr>
        <w:pStyle w:val="Normal"/>
        <w:numPr>
          <w:ilvl w:val="0"/>
          <w:numId w:val="4"/>
        </w:numPr>
        <w:tabs>
          <w:tab w:val="left" w:pos="9639" w:leader="none"/>
        </w:tabs>
        <w:suppressAutoHyphens w:val="false"/>
        <w:spacing w:before="120" w:after="120"/>
        <w:ind w:left="426" w:hanging="360"/>
        <w:jc w:val="both"/>
        <w:rPr/>
      </w:pPr>
      <w:r>
        <w:rPr>
          <w:bCs/>
          <w:sz w:val="24"/>
          <w:szCs w:val="24"/>
        </w:rPr>
        <w:t xml:space="preserve">il rispetto degli adempimenti relativi al CUP </w:t>
      </w:r>
      <w:r>
        <w:rPr>
          <w:bCs/>
          <w:sz w:val="24"/>
          <w:szCs w:val="24"/>
        </w:rPr>
        <w:t>(</w:t>
      </w:r>
      <w:r>
        <w:rPr>
          <w:rStyle w:val="CollegamentoInternet"/>
          <w:rFonts w:eastAsia="Times New Roman" w:cs="Times New Roman"/>
          <w:b w:val="false"/>
          <w:bCs/>
          <w:color w:val="auto"/>
          <w:kern w:val="0"/>
          <w:sz w:val="24"/>
          <w:szCs w:val="24"/>
          <w:u w:val="none"/>
          <w:lang w:val="it-IT" w:eastAsia="zh-CN" w:bidi="ar-SA"/>
        </w:rPr>
        <w:t>L.n.3/2003, come modificat</w:t>
      </w:r>
      <w:r>
        <w:rPr>
          <w:rStyle w:val="CollegamentoInternet"/>
          <w:rFonts w:eastAsia="Times New Roman" w:cs="Times New Roman"/>
          <w:b w:val="false"/>
          <w:bCs/>
          <w:color w:val="auto"/>
          <w:kern w:val="0"/>
          <w:sz w:val="24"/>
          <w:szCs w:val="24"/>
          <w:u w:val="none"/>
          <w:lang w:val="it-IT" w:eastAsia="zh-CN" w:bidi="ar-SA"/>
        </w:rPr>
        <w:t>a dal</w:t>
      </w:r>
      <w:r>
        <w:rPr>
          <w:rStyle w:val="CollegamentoInternet"/>
          <w:rFonts w:eastAsia="Times New Roman" w:cs="Times New Roman"/>
          <w:b w:val="false"/>
          <w:bCs/>
          <w:color w:val="auto"/>
          <w:kern w:val="0"/>
          <w:sz w:val="24"/>
          <w:szCs w:val="24"/>
          <w:u w:val="none"/>
          <w:lang w:val="it-IT" w:eastAsia="zh-CN" w:bidi="ar-SA"/>
        </w:rPr>
        <w:t xml:space="preserve"> D.L. n. 76/2020, convertito, con modificazioni, dalla L. n.120/2020</w:t>
      </w:r>
      <w:r>
        <w:rPr>
          <w:rStyle w:val="CollegamentoInternet"/>
          <w:rFonts w:eastAsia="Times New Roman" w:cs="Times New Roman"/>
          <w:b w:val="false"/>
          <w:bCs/>
          <w:color w:val="auto"/>
          <w:kern w:val="0"/>
          <w:sz w:val="24"/>
          <w:szCs w:val="24"/>
          <w:u w:val="none"/>
          <w:lang w:val="it-IT" w:eastAsia="zh-CN" w:bidi="ar-SA"/>
        </w:rPr>
        <w:t>)</w:t>
      </w:r>
      <w:r>
        <w:rPr>
          <w:rStyle w:val="CollegamentoInternet"/>
          <w:rFonts w:eastAsia="Times New Roman" w:cs="Liberation Serif;Times New Roman" w:ascii="Liberation Serif;Times New Roman" w:hAnsi="Liberation Serif;Times New Roman"/>
          <w:b w:val="false"/>
          <w:bCs w:val="false"/>
          <w:color w:val="auto"/>
          <w:kern w:val="2"/>
          <w:sz w:val="22"/>
          <w:szCs w:val="22"/>
          <w:u w:val="none"/>
          <w:lang w:val="it-IT" w:eastAsia="zh-CN" w:bidi="ar-SA"/>
        </w:rPr>
        <w:t xml:space="preserve"> </w:t>
      </w:r>
      <w:r>
        <w:rPr>
          <w:bCs/>
          <w:sz w:val="24"/>
          <w:szCs w:val="24"/>
        </w:rPr>
        <w:t xml:space="preserve">/BDAP </w:t>
      </w:r>
      <w:r>
        <w:rPr>
          <w:bCs/>
          <w:sz w:val="24"/>
          <w:szCs w:val="24"/>
        </w:rPr>
        <w:t>(L. n.196/2009 art.13)</w:t>
      </w:r>
      <w:r>
        <w:rPr>
          <w:bCs/>
          <w:sz w:val="24"/>
          <w:szCs w:val="24"/>
        </w:rPr>
        <w:t xml:space="preserve">;                                   </w:t>
      </w:r>
    </w:p>
    <w:p>
      <w:pPr>
        <w:pStyle w:val="Normal"/>
        <w:numPr>
          <w:ilvl w:val="0"/>
          <w:numId w:val="4"/>
        </w:numPr>
        <w:tabs>
          <w:tab w:val="left" w:pos="9639" w:leader="none"/>
        </w:tabs>
        <w:suppressAutoHyphens w:val="false"/>
        <w:spacing w:before="120" w:after="120"/>
        <w:ind w:left="426" w:hanging="360"/>
        <w:jc w:val="both"/>
        <w:rPr/>
      </w:pPr>
      <w:r>
        <w:rPr>
          <w:bCs/>
          <w:sz w:val="24"/>
          <w:szCs w:val="24"/>
        </w:rPr>
        <w:t xml:space="preserve">che tutta la documentazione contabile in originale </w:t>
      </w:r>
      <w:r>
        <w:rPr>
          <w:sz w:val="24"/>
          <w:szCs w:val="24"/>
        </w:rPr>
        <w:t>è regolarmente conservata presso:</w:t>
      </w:r>
    </w:p>
    <w:p>
      <w:pPr>
        <w:pStyle w:val="ListParagraph"/>
        <w:widowControl/>
        <w:numPr>
          <w:ilvl w:val="0"/>
          <w:numId w:val="3"/>
        </w:numPr>
        <w:tabs>
          <w:tab w:val="left" w:pos="9180" w:leader="none"/>
        </w:tabs>
        <w:suppressAutoHyphens w:val="true"/>
        <w:bidi w:val="0"/>
        <w:spacing w:before="0" w:after="120"/>
        <w:ind w:left="454" w:right="454" w:hanging="454"/>
        <w:contextualSpacing/>
        <w:jc w:val="both"/>
        <w:rPr/>
      </w:pPr>
      <w:r>
        <w:rPr>
          <w:sz w:val="24"/>
          <w:szCs w:val="24"/>
        </w:rPr>
        <w:t>_____ragione sociale_________, __________ (indirizzo)_____;</w:t>
      </w:r>
    </w:p>
    <w:p>
      <w:pPr>
        <w:pStyle w:val="ListParagraph"/>
        <w:widowControl/>
        <w:numPr>
          <w:ilvl w:val="0"/>
          <w:numId w:val="0"/>
        </w:numPr>
        <w:tabs>
          <w:tab w:val="left" w:pos="9180" w:leader="none"/>
        </w:tabs>
        <w:suppressAutoHyphens w:val="true"/>
        <w:bidi w:val="0"/>
        <w:spacing w:before="0" w:after="120"/>
        <w:ind w:left="720" w:right="454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tabs>
          <w:tab w:val="left" w:pos="9180" w:leader="none"/>
        </w:tabs>
        <w:suppressAutoHyphens w:val="true"/>
        <w:bidi w:val="0"/>
        <w:spacing w:before="0" w:after="120"/>
        <w:ind w:left="454" w:right="454" w:hanging="4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180" w:leader="none"/>
        </w:tabs>
        <w:spacing w:before="0" w:after="120"/>
        <w:ind w:right="459" w:hanging="0"/>
        <w:jc w:val="both"/>
        <w:rPr>
          <w:sz w:val="24"/>
          <w:szCs w:val="24"/>
        </w:rPr>
      </w:pPr>
      <w:r>
        <w:rPr>
          <w:sz w:val="24"/>
          <w:szCs w:val="24"/>
        </w:rPr>
        <w:t>fermi restando i vincoli imposti dalla normativa vigente, a disposizione per ogni eventuale controllo da parte degli organi preposti.</w:t>
      </w:r>
    </w:p>
    <w:p>
      <w:pPr>
        <w:pStyle w:val="Normal"/>
        <w:spacing w:before="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pacing w:before="0"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>
      <w:pPr>
        <w:pStyle w:val="Normal"/>
        <w:spacing w:before="0" w:after="120"/>
        <w:ind w:left="2832" w:firstLine="708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firma digitale</w:t>
      </w:r>
    </w:p>
    <w:p>
      <w:pPr>
        <w:pStyle w:val="Normal"/>
        <w:spacing w:before="0" w:after="120"/>
        <w:ind w:left="3540" w:hanging="0"/>
        <w:jc w:val="center"/>
        <w:rPr/>
      </w:pPr>
      <w:r>
        <w:rPr>
          <w:sz w:val="24"/>
          <w:szCs w:val="24"/>
          <w:lang w:eastAsia="ar-SA"/>
        </w:rPr>
        <w:t xml:space="preserve">del legale rappresentante del Comune/         </w:t>
      </w:r>
    </w:p>
    <w:p>
      <w:pPr>
        <w:pStyle w:val="Normal"/>
        <w:spacing w:before="0" w:after="120"/>
        <w:ind w:left="3540" w:hanging="0"/>
        <w:jc w:val="center"/>
        <w:rPr/>
      </w:pPr>
      <w:r>
        <w:rPr>
          <w:sz w:val="24"/>
          <w:szCs w:val="24"/>
          <w:lang w:eastAsia="ar-SA"/>
        </w:rPr>
        <w:t>Unione dei Comuni</w:t>
      </w:r>
    </w:p>
    <w:p>
      <w:pPr>
        <w:pStyle w:val="Normal"/>
        <w:spacing w:before="0" w:after="120"/>
        <w:ind w:left="5664"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899" w:footer="72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utura Bk BT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009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link w:val="Titolo1Carattere"/>
    <w:autoRedefine/>
    <w:qFormat/>
    <w:rsid w:val="00af0bd3"/>
    <w:pPr>
      <w:keepNext w:val="true"/>
      <w:numPr>
        <w:ilvl w:val="0"/>
        <w:numId w:val="1"/>
      </w:numPr>
      <w:suppressAutoHyphens w:val="false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"/>
    <w:link w:val="Titolo2Carattere"/>
    <w:autoRedefine/>
    <w:qFormat/>
    <w:rsid w:val="00af0bd3"/>
    <w:pPr>
      <w:keepNext w:val="true"/>
      <w:numPr>
        <w:ilvl w:val="1"/>
        <w:numId w:val="1"/>
      </w:numPr>
      <w:suppressAutoHyphens w:val="false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"/>
    <w:link w:val="Titolo3Carattere"/>
    <w:qFormat/>
    <w:rsid w:val="00af0bd3"/>
    <w:pPr>
      <w:keepNext w:val="true"/>
      <w:numPr>
        <w:ilvl w:val="2"/>
        <w:numId w:val="1"/>
      </w:numPr>
      <w:suppressAutoHyphens w:val="false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"/>
    <w:link w:val="Titolo4Carattere"/>
    <w:qFormat/>
    <w:rsid w:val="00af0bd3"/>
    <w:pPr>
      <w:keepNext w:val="true"/>
      <w:numPr>
        <w:ilvl w:val="3"/>
        <w:numId w:val="1"/>
      </w:numPr>
      <w:suppressAutoHyphens w:val="false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"/>
    <w:link w:val="Titolo5Carattere"/>
    <w:qFormat/>
    <w:rsid w:val="00af0bd3"/>
    <w:pPr>
      <w:keepNext w:val="true"/>
      <w:numPr>
        <w:ilvl w:val="4"/>
        <w:numId w:val="1"/>
      </w:numPr>
      <w:suppressAutoHyphens w:val="false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"/>
    <w:link w:val="Titolo6Carattere"/>
    <w:qFormat/>
    <w:rsid w:val="00af0bd3"/>
    <w:pPr>
      <w:keepNext w:val="true"/>
      <w:numPr>
        <w:ilvl w:val="5"/>
        <w:numId w:val="1"/>
      </w:numPr>
      <w:suppressAutoHyphens w:val="false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"/>
    <w:link w:val="Titolo7Carattere"/>
    <w:qFormat/>
    <w:rsid w:val="00af0bd3"/>
    <w:pPr>
      <w:keepNext w:val="true"/>
      <w:numPr>
        <w:ilvl w:val="6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false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"/>
    <w:link w:val="Titolo8Carattere"/>
    <w:qFormat/>
    <w:rsid w:val="00af0bd3"/>
    <w:pPr>
      <w:keepNext w:val="true"/>
      <w:numPr>
        <w:ilvl w:val="7"/>
        <w:numId w:val="1"/>
      </w:numPr>
      <w:suppressAutoHyphens w:val="false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"/>
    <w:link w:val="Titolo9Carattere"/>
    <w:qFormat/>
    <w:rsid w:val="00af0bd3"/>
    <w:pPr>
      <w:keepNext w:val="true"/>
      <w:numPr>
        <w:ilvl w:val="8"/>
        <w:numId w:val="1"/>
      </w:numPr>
      <w:suppressAutoHyphens w:val="false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e0097"/>
    <w:rPr/>
  </w:style>
  <w:style w:type="character" w:styleId="WW8Num1z0" w:customStyle="1">
    <w:name w:val="WW8Num1z0"/>
    <w:qFormat/>
    <w:rsid w:val="007e0097"/>
    <w:rPr>
      <w:rFonts w:ascii="Symbol" w:hAnsi="Symbol" w:cs="Symbol"/>
    </w:rPr>
  </w:style>
  <w:style w:type="character" w:styleId="WW8Num2z0" w:customStyle="1">
    <w:name w:val="WW8Num2z0"/>
    <w:qFormat/>
    <w:rsid w:val="007e0097"/>
    <w:rPr>
      <w:rFonts w:ascii="Symbol" w:hAnsi="Symbol" w:cs="Symbol"/>
    </w:rPr>
  </w:style>
  <w:style w:type="character" w:styleId="Carpredefinitoparagrafo1" w:customStyle="1">
    <w:name w:val="Car. predefinito paragrafo1"/>
    <w:qFormat/>
    <w:rsid w:val="007e0097"/>
    <w:rPr/>
  </w:style>
  <w:style w:type="character" w:styleId="Rimandocommento1" w:customStyle="1">
    <w:name w:val="Rimando commento1"/>
    <w:qFormat/>
    <w:rsid w:val="007e0097"/>
    <w:rPr>
      <w:sz w:val="16"/>
      <w:szCs w:val="16"/>
    </w:rPr>
  </w:style>
  <w:style w:type="character" w:styleId="Titolo1Carattere" w:customStyle="1">
    <w:name w:val="Titolo 1 Carattere"/>
    <w:link w:val="Titolo1"/>
    <w:qFormat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styleId="Titolo2Carattere" w:customStyle="1">
    <w:name w:val="Titolo 2 Carattere"/>
    <w:link w:val="Titolo2"/>
    <w:qFormat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styleId="Titolo3Carattere" w:customStyle="1">
    <w:name w:val="Titolo 3 Carattere"/>
    <w:link w:val="Titolo3"/>
    <w:qFormat/>
    <w:rsid w:val="00af0bd3"/>
    <w:rPr>
      <w:rFonts w:ascii="Bookman Old Style" w:hAnsi="Bookman Old Style"/>
      <w:sz w:val="28"/>
      <w:szCs w:val="28"/>
    </w:rPr>
  </w:style>
  <w:style w:type="character" w:styleId="Titolo4Carattere" w:customStyle="1">
    <w:name w:val="Titolo 4 Carattere"/>
    <w:link w:val="Titolo4"/>
    <w:qFormat/>
    <w:rsid w:val="00af0bd3"/>
    <w:rPr>
      <w:rFonts w:ascii="Bookman Old Style" w:hAnsi="Bookman Old Style"/>
      <w:i/>
      <w:iCs/>
      <w:sz w:val="24"/>
      <w:szCs w:val="24"/>
    </w:rPr>
  </w:style>
  <w:style w:type="character" w:styleId="Titolo5Carattere" w:customStyle="1">
    <w:name w:val="Titolo 5 Carattere"/>
    <w:link w:val="Titolo5"/>
    <w:qFormat/>
    <w:rsid w:val="00af0bd3"/>
    <w:rPr>
      <w:rFonts w:ascii="Bookman Old Style" w:hAnsi="Bookman Old Style"/>
      <w:sz w:val="24"/>
      <w:szCs w:val="24"/>
    </w:rPr>
  </w:style>
  <w:style w:type="character" w:styleId="Titolo6Carattere" w:customStyle="1">
    <w:name w:val="Titolo 6 Carattere"/>
    <w:link w:val="Titolo6"/>
    <w:qFormat/>
    <w:rsid w:val="00af0bd3"/>
    <w:rPr>
      <w:rFonts w:ascii="Bookman Old Style" w:hAnsi="Bookman Old Style"/>
      <w:b/>
      <w:bCs/>
      <w:sz w:val="28"/>
      <w:szCs w:val="28"/>
    </w:rPr>
  </w:style>
  <w:style w:type="character" w:styleId="Titolo7Carattere" w:customStyle="1">
    <w:name w:val="Titolo 7 Carattere"/>
    <w:link w:val="Titolo7"/>
    <w:qFormat/>
    <w:rsid w:val="00af0bd3"/>
    <w:rPr>
      <w:rFonts w:ascii="Bookman Old Style" w:hAnsi="Bookman Old Style"/>
      <w:i/>
      <w:iCs/>
      <w:sz w:val="28"/>
      <w:szCs w:val="28"/>
    </w:rPr>
  </w:style>
  <w:style w:type="character" w:styleId="Titolo8Carattere" w:customStyle="1">
    <w:name w:val="Titolo 8 Carattere"/>
    <w:link w:val="Titolo8"/>
    <w:qFormat/>
    <w:rsid w:val="00af0bd3"/>
    <w:rPr>
      <w:rFonts w:ascii="Bookman Old Style" w:hAnsi="Bookman Old Style"/>
      <w:i/>
      <w:iCs/>
      <w:sz w:val="28"/>
      <w:szCs w:val="28"/>
    </w:rPr>
  </w:style>
  <w:style w:type="character" w:styleId="Titolo9Carattere" w:customStyle="1">
    <w:name w:val="Titolo 9 Carattere"/>
    <w:link w:val="Titolo9"/>
    <w:qFormat/>
    <w:rsid w:val="00af0bd3"/>
    <w:rPr>
      <w:rFonts w:ascii="Bookman Old Style" w:hAnsi="Bookman Old Style"/>
      <w:sz w:val="28"/>
      <w:szCs w:val="28"/>
    </w:rPr>
  </w:style>
  <w:style w:type="character" w:styleId="IntestazioneCarattere" w:customStyle="1">
    <w:name w:val="Intestazione Carattere"/>
    <w:link w:val="Intestazione"/>
    <w:uiPriority w:val="99"/>
    <w:qFormat/>
    <w:rsid w:val="00925f51"/>
    <w:rPr>
      <w:lang w:eastAsia="zh-CN"/>
    </w:rPr>
  </w:style>
  <w:style w:type="character" w:styleId="PidipaginaCarattere" w:customStyle="1">
    <w:name w:val="Piè di pagina Carattere"/>
    <w:link w:val="Pidipagina"/>
    <w:uiPriority w:val="99"/>
    <w:qFormat/>
    <w:rsid w:val="00925f51"/>
    <w:rPr>
      <w:lang w:eastAsia="zh-CN"/>
    </w:rPr>
  </w:style>
  <w:style w:type="character" w:styleId="CollegamentoInternet">
    <w:name w:val="Collegamento Internet"/>
    <w:basedOn w:val="DefaultParagraphFont"/>
    <w:uiPriority w:val="99"/>
    <w:unhideWhenUsed/>
    <w:rsid w:val="00b17138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4"/>
      <w:szCs w:val="24"/>
      <w:u w:val="none"/>
    </w:rPr>
  </w:style>
  <w:style w:type="character" w:styleId="ListLabel8">
    <w:name w:val="ListLabel 8"/>
    <w:qFormat/>
    <w:rPr>
      <w:rFonts w:cs="Wingdings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sz w:val="24"/>
      <w:szCs w:val="24"/>
      <w:u w:val="non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sz w:val="24"/>
      <w:szCs w:val="24"/>
      <w:u w:val="none"/>
    </w:rPr>
  </w:style>
  <w:style w:type="character" w:styleId="ListLabel37">
    <w:name w:val="ListLabel 37"/>
    <w:qFormat/>
    <w:rPr>
      <w:rFonts w:cs="Wingdings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sz w:val="24"/>
      <w:szCs w:val="24"/>
      <w:u w:val="none"/>
    </w:rPr>
  </w:style>
  <w:style w:type="character" w:styleId="ListLabel56">
    <w:name w:val="ListLabel 56"/>
    <w:qFormat/>
    <w:rPr>
      <w:rFonts w:cs="Wingdings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sz w:val="24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7e0097"/>
    <w:pPr>
      <w:spacing w:before="0" w:after="120"/>
    </w:pPr>
    <w:rPr/>
  </w:style>
  <w:style w:type="paragraph" w:styleId="Elenco">
    <w:name w:val="List"/>
    <w:basedOn w:val="Corpodeltesto"/>
    <w:rsid w:val="007e009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7e0097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qFormat/>
    <w:rsid w:val="007e009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7e0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commento1" w:customStyle="1">
    <w:name w:val="Testo commento1"/>
    <w:basedOn w:val="Normal"/>
    <w:qFormat/>
    <w:rsid w:val="007e0097"/>
    <w:pPr/>
    <w:rPr/>
  </w:style>
  <w:style w:type="paragraph" w:styleId="Annotationsubject">
    <w:name w:val="annotation subject"/>
    <w:basedOn w:val="Testocommento1"/>
    <w:qFormat/>
    <w:rsid w:val="007e0097"/>
    <w:pPr/>
    <w:rPr>
      <w:b/>
      <w:bCs/>
    </w:rPr>
  </w:style>
  <w:style w:type="paragraph" w:styleId="BalloonText">
    <w:name w:val="Balloon Text"/>
    <w:basedOn w:val="Normal"/>
    <w:qFormat/>
    <w:rsid w:val="007e0097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74450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925f5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25f51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9e4ed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919b8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_dfp@mailbox.gov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LibreOffice/6.0.6.2$Windows_X86_64 LibreOffice_project/0c292870b25a325b5ed35f6b45599d2ea4458e77</Application>
  <Pages>2</Pages>
  <Words>500</Words>
  <Characters>2851</Characters>
  <CharactersWithSpaces>3345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2020-02-04T10:53:00Z</dcterms:created>
  <dc:creator/>
  <dc:description/>
  <dc:language>it-IT</dc:language>
  <cp:lastModifiedBy/>
  <dcterms:modified xsi:type="dcterms:W3CDTF">2022-03-18T10:28:36Z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