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360"/>
        <w:jc w:val="center"/>
        <w:rPr>
          <w:b/>
          <w:b/>
          <w:bCs/>
          <w:szCs w:val="24"/>
        </w:rPr>
      </w:pPr>
      <w:r>
        <w:rPr>
          <w:b/>
          <w:bCs/>
          <w:szCs w:val="24"/>
        </w:rPr>
        <w:t>ISTITUZIONE DEL COLLEGIO CONSULTIVO TECNICO, AI SENSI DELL’ART. 6 DEL D.L. N. 76/2020 (L.120/2020) E DELLA DELIBERA G.R. N. 1617/2020</w:t>
      </w:r>
    </w:p>
    <w:p>
      <w:pPr>
        <w:pStyle w:val="Standard"/>
        <w:spacing w:lineRule="auto" w:line="360" w:before="57" w:after="0"/>
        <w:jc w:val="center"/>
        <w:rPr>
          <w:rFonts w:ascii="Liberation Serif" w:hAnsi="Liberation Serif"/>
          <w:b/>
          <w:b/>
          <w:bCs/>
          <w:szCs w:val="24"/>
        </w:rPr>
      </w:pPr>
      <w:r>
        <w:rPr>
          <w:rFonts w:ascii="Liberation Serif" w:hAnsi="Liberation Serif"/>
          <w:b/>
          <w:bCs/>
          <w:szCs w:val="24"/>
        </w:rPr>
        <w:t>“</w:t>
      </w:r>
      <w:r>
        <w:rPr>
          <w:rFonts w:ascii="Liberation Serif" w:hAnsi="Liberation Serif"/>
          <w:b/>
          <w:bCs/>
          <w:szCs w:val="24"/>
        </w:rPr>
        <w:t>Intervento cod. U8 – Realizzazione della Cassa di Espansione di Campo Regio – I lotto - I stralcio” - CUP D37B13000300002</w:t>
      </w:r>
    </w:p>
    <w:p>
      <w:pPr>
        <w:pStyle w:val="Standard"/>
        <w:spacing w:lineRule="auto" w:line="360"/>
        <w:jc w:val="center"/>
        <w:rPr>
          <w:szCs w:val="24"/>
        </w:rPr>
      </w:pPr>
      <w:r>
        <w:rPr>
          <w:szCs w:val="24"/>
        </w:rPr>
      </w:r>
    </w:p>
    <w:p>
      <w:pPr>
        <w:pStyle w:val="Standard"/>
        <w:jc w:val="both"/>
        <w:rPr>
          <w:rFonts w:cs="Garamond"/>
          <w:szCs w:val="24"/>
          <w:highlight w:val="yellow"/>
        </w:rPr>
      </w:pPr>
      <w:r>
        <w:rPr>
          <w:rFonts w:cs="Garamond"/>
          <w:szCs w:val="24"/>
          <w:highlight w:val="yellow"/>
        </w:rPr>
      </w:r>
    </w:p>
    <w:p>
      <w:pPr>
        <w:pStyle w:val="Standard"/>
        <w:spacing w:lineRule="auto" w:line="360"/>
        <w:jc w:val="both"/>
        <w:rPr/>
      </w:pPr>
      <w:r>
        <w:rPr>
          <w:szCs w:val="24"/>
        </w:rPr>
        <w:t>IL SOTTOSCRITTO ___________________________________________ NATO A ________________ IL __________________, CF/PIVA________________, RESIDENTE IN ___________________ VIA/PIAZZA _______________________________N°_______, CAP _________,CON SEDE IN VIA/PIAZZA _______________________________,N°_______, CAP _________,</w:t>
      </w:r>
    </w:p>
    <w:p>
      <w:pPr>
        <w:pStyle w:val="Standard"/>
        <w:spacing w:lineRule="auto" w:line="360"/>
        <w:jc w:val="both"/>
        <w:rPr>
          <w:szCs w:val="24"/>
          <w:highlight w:val="yellow"/>
        </w:rPr>
      </w:pPr>
      <w:r>
        <w:rPr>
          <w:szCs w:val="24"/>
        </w:rPr>
        <w:t>TEL. N°_____________________</w:t>
      </w:r>
    </w:p>
    <w:p>
      <w:pPr>
        <w:pStyle w:val="Standard"/>
        <w:spacing w:lineRule="auto" w:line="360"/>
        <w:jc w:val="both"/>
        <w:rPr>
          <w:szCs w:val="24"/>
          <w:highlight w:val="yellow"/>
        </w:rPr>
      </w:pPr>
      <w:r>
        <w:rPr>
          <w:szCs w:val="24"/>
        </w:rPr>
        <w:t>PEC ________________________</w:t>
      </w:r>
    </w:p>
    <w:p>
      <w:pPr>
        <w:pStyle w:val="Standard"/>
        <w:spacing w:lineRule="auto" w:line="360"/>
        <w:jc w:val="both"/>
        <w:rPr>
          <w:szCs w:val="24"/>
          <w:highlight w:val="yellow"/>
        </w:rPr>
      </w:pPr>
      <w:r>
        <w:rPr>
          <w:szCs w:val="24"/>
        </w:rPr>
        <w:t>E-MAIL_____________________</w:t>
      </w:r>
    </w:p>
    <w:p>
      <w:pPr>
        <w:pStyle w:val="Standard"/>
        <w:spacing w:lineRule="auto" w:line="360"/>
        <w:jc w:val="both"/>
        <w:rPr>
          <w:szCs w:val="24"/>
        </w:rPr>
      </w:pPr>
      <w:r>
        <w:rPr>
          <w:szCs w:val="24"/>
        </w:rPr>
        <w:t>IN QUALITA’ DI:</w:t>
      </w:r>
    </w:p>
    <w:p>
      <w:pPr>
        <w:pStyle w:val="Standard"/>
        <w:numPr>
          <w:ilvl w:val="0"/>
          <w:numId w:val="1"/>
        </w:numPr>
        <w:spacing w:lineRule="auto" w:line="360"/>
        <w:ind w:left="720" w:hanging="720"/>
        <w:jc w:val="both"/>
        <w:rPr>
          <w:szCs w:val="24"/>
        </w:rPr>
      </w:pPr>
      <w:r>
        <w:rPr>
          <w:szCs w:val="24"/>
        </w:rPr>
        <w:t>professionista la cui attività è assoggettata all’obbligo di iscrizione in ordini o collegi;</w:t>
      </w:r>
    </w:p>
    <w:p>
      <w:pPr>
        <w:pStyle w:val="Standard"/>
        <w:numPr>
          <w:ilvl w:val="0"/>
          <w:numId w:val="1"/>
        </w:numPr>
        <w:spacing w:lineRule="auto" w:line="360"/>
        <w:ind w:left="720" w:hanging="720"/>
        <w:jc w:val="both"/>
        <w:rPr>
          <w:szCs w:val="24"/>
        </w:rPr>
      </w:pPr>
      <w:r>
        <w:rPr>
          <w:szCs w:val="24"/>
        </w:rPr>
        <w:t>dipendente delle amministrazioni aggiudicatrici, secondo la definizione di cui all’art. 3, comma 1, lett. a), del Codice dei contratti pubblici;</w:t>
      </w:r>
    </w:p>
    <w:p>
      <w:pPr>
        <w:pStyle w:val="Standard"/>
        <w:numPr>
          <w:ilvl w:val="0"/>
          <w:numId w:val="1"/>
        </w:numPr>
        <w:spacing w:lineRule="auto" w:line="360"/>
        <w:ind w:left="720" w:hanging="720"/>
        <w:jc w:val="both"/>
        <w:rPr>
          <w:szCs w:val="24"/>
        </w:rPr>
      </w:pPr>
      <w:r>
        <w:rPr>
          <w:szCs w:val="24"/>
        </w:rPr>
        <w:t>professore ordinario, professore associato, ricercatore delle Università italiane e posizioni assimilate.</w:t>
      </w:r>
    </w:p>
    <w:p>
      <w:pPr>
        <w:pStyle w:val="Standard"/>
        <w:spacing w:lineRule="auto" w:line="360"/>
        <w:jc w:val="center"/>
        <w:rPr>
          <w:rFonts w:cs="Garamond"/>
          <w:b/>
          <w:b/>
          <w:smallCaps/>
          <w:szCs w:val="24"/>
        </w:rPr>
      </w:pPr>
      <w:r>
        <w:rPr>
          <w:rFonts w:cs="Garamond"/>
          <w:b/>
          <w:smallCaps/>
          <w:szCs w:val="24"/>
        </w:rPr>
        <w:t>chiede</w:t>
      </w:r>
    </w:p>
    <w:p>
      <w:pPr>
        <w:pStyle w:val="Standard"/>
        <w:spacing w:lineRule="auto" w:line="360"/>
        <w:jc w:val="both"/>
        <w:rPr>
          <w:rFonts w:cs="Garamond"/>
          <w:smallCaps/>
          <w:szCs w:val="24"/>
        </w:rPr>
      </w:pPr>
      <w:r>
        <w:rPr>
          <w:rFonts w:cs="Garamond"/>
          <w:smallCaps/>
          <w:szCs w:val="24"/>
        </w:rPr>
        <w:t>di partecipare alla selezione per membro del collegio consultivo tecnico ai sensi dell’art. 6 del dl 76/2020 convertito con legge n.120/2020 per l’appalto in oggetto, a tal fine</w:t>
      </w:r>
    </w:p>
    <w:p>
      <w:pPr>
        <w:pStyle w:val="Standard"/>
        <w:spacing w:lineRule="auto" w:line="360"/>
        <w:jc w:val="both"/>
        <w:rPr>
          <w:rFonts w:cs="Garamond"/>
          <w:smallCaps/>
          <w:szCs w:val="24"/>
        </w:rPr>
      </w:pPr>
      <w:r>
        <w:rPr>
          <w:rFonts w:cs="Garamond"/>
          <w:smallCaps/>
          <w:szCs w:val="24"/>
        </w:rPr>
      </w:r>
    </w:p>
    <w:p>
      <w:pPr>
        <w:pStyle w:val="ListParagraph"/>
        <w:rPr>
          <w:szCs w:val="24"/>
        </w:rPr>
      </w:pPr>
      <w:r>
        <w:rPr>
          <w:szCs w:val="24"/>
        </w:rPr>
      </w:r>
    </w:p>
    <w:p>
      <w:pPr>
        <w:pStyle w:val="Standard"/>
        <w:spacing w:lineRule="auto" w:line="360"/>
        <w:jc w:val="center"/>
        <w:rPr>
          <w:rFonts w:cs="Garamond"/>
          <w:b/>
          <w:b/>
          <w:szCs w:val="24"/>
        </w:rPr>
      </w:pPr>
      <w:r>
        <w:rPr>
          <w:rFonts w:cs="Garamond"/>
          <w:b/>
          <w:szCs w:val="24"/>
        </w:rPr>
        <w:t>DICHIARA</w:t>
      </w:r>
    </w:p>
    <w:p>
      <w:pPr>
        <w:pStyle w:val="Standard"/>
        <w:spacing w:lineRule="auto" w:line="360"/>
        <w:jc w:val="center"/>
        <w:rPr>
          <w:rFonts w:cs="Garamond"/>
          <w:b/>
          <w:b/>
          <w:bCs/>
          <w:i/>
          <w:i/>
          <w:szCs w:val="24"/>
        </w:rPr>
      </w:pPr>
      <w:r>
        <w:rPr>
          <w:rFonts w:cs="Garamond"/>
          <w:b/>
          <w:bCs/>
          <w:i/>
          <w:szCs w:val="24"/>
        </w:rPr>
        <w:t>AI SENSI DEGLI ART. 46 E 47 DEL DPR 445/2000,</w:t>
      </w:r>
    </w:p>
    <w:p>
      <w:pPr>
        <w:pStyle w:val="Standard"/>
        <w:tabs>
          <w:tab w:val="left" w:pos="720" w:leader="none"/>
        </w:tabs>
        <w:spacing w:lineRule="auto" w:line="360"/>
        <w:jc w:val="both"/>
        <w:rPr>
          <w:rFonts w:cs="Garamond"/>
          <w:smallCaps/>
          <w:strike/>
          <w:szCs w:val="24"/>
        </w:rPr>
      </w:pPr>
      <w:r>
        <w:rPr>
          <w:rFonts w:cs="Garamond"/>
          <w:smallCaps/>
          <w:szCs w:val="24"/>
        </w:rPr>
        <w:t xml:space="preserve">Consapevole della responsabilità penale cui può andare incontro nel caso di affermazioni mendaci e delle relative sanzioni penali di cui all’art. 76 del dpr  445/2000, </w:t>
      </w:r>
    </w:p>
    <w:p>
      <w:pPr>
        <w:pStyle w:val="Standard"/>
        <w:spacing w:lineRule="auto" w:line="360"/>
        <w:jc w:val="both"/>
        <w:rPr/>
      </w:pPr>
      <w:r>
        <w:rPr/>
      </w:r>
    </w:p>
    <w:p>
      <w:pPr>
        <w:pStyle w:val="Standard"/>
        <w:numPr>
          <w:ilvl w:val="0"/>
          <w:numId w:val="2"/>
        </w:numPr>
        <w:spacing w:lineRule="auto" w:line="360"/>
        <w:ind w:left="284" w:hanging="284"/>
        <w:jc w:val="both"/>
        <w:rPr>
          <w:szCs w:val="24"/>
        </w:rPr>
      </w:pPr>
      <w:r>
        <w:rPr>
          <w:szCs w:val="24"/>
        </w:rPr>
        <w:t>di aver conseguito la laurea in __________________________in data______________presso _____________________________;</w:t>
      </w:r>
    </w:p>
    <w:p>
      <w:pPr>
        <w:pStyle w:val="Standard"/>
        <w:numPr>
          <w:ilvl w:val="0"/>
          <w:numId w:val="2"/>
        </w:numPr>
        <w:spacing w:lineRule="auto" w:line="360"/>
        <w:ind w:left="284" w:hanging="284"/>
        <w:jc w:val="both"/>
        <w:rPr>
          <w:szCs w:val="24"/>
        </w:rPr>
      </w:pPr>
      <w:r>
        <w:rPr>
          <w:szCs w:val="24"/>
        </w:rPr>
        <w:t xml:space="preserve"> </w:t>
      </w:r>
      <w:r>
        <w:rPr>
          <w:szCs w:val="24"/>
        </w:rPr>
        <w:t>di essere iscritto all’albo degli ingegneri della Provincia di _____________________ al n°______________;</w:t>
      </w:r>
    </w:p>
    <w:p>
      <w:pPr>
        <w:pStyle w:val="Standard"/>
        <w:numPr>
          <w:ilvl w:val="0"/>
          <w:numId w:val="2"/>
        </w:numPr>
        <w:spacing w:lineRule="auto" w:line="360"/>
        <w:ind w:left="284" w:hanging="284"/>
        <w:jc w:val="both"/>
        <w:rPr/>
      </w:pPr>
      <w:r>
        <w:rPr>
          <w:szCs w:val="24"/>
        </w:rPr>
        <w:t>di non aver riportato condanna anche non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w:t>
      </w:r>
    </w:p>
    <w:p>
      <w:pPr>
        <w:pStyle w:val="Standard"/>
        <w:numPr>
          <w:ilvl w:val="0"/>
          <w:numId w:val="2"/>
        </w:numPr>
        <w:spacing w:lineRule="auto" w:line="360"/>
        <w:ind w:left="284" w:hanging="284"/>
        <w:jc w:val="both"/>
        <w:rPr/>
      </w:pPr>
      <w:r>
        <w:rPr>
          <w:szCs w:val="24"/>
        </w:rPr>
        <w:t xml:space="preserve">di non aver riportato condanne anche non definitive per i delitti, consumati o tentati, previsti dall'articolo 51, commi 3-bis e 3-quater, del codice di procedura penale, diversi da quelli indicati alla lettera </w:t>
      </w:r>
      <w:r>
        <w:rPr>
          <w:szCs w:val="24"/>
        </w:rPr>
        <w:t>c</w:t>
      </w:r>
      <w:r>
        <w:rPr>
          <w:szCs w:val="24"/>
        </w:rPr>
        <w:t>);</w:t>
      </w:r>
    </w:p>
    <w:p>
      <w:pPr>
        <w:pStyle w:val="Standard"/>
        <w:numPr>
          <w:ilvl w:val="0"/>
          <w:numId w:val="2"/>
        </w:numPr>
        <w:spacing w:lineRule="auto" w:line="360"/>
        <w:ind w:left="284" w:hanging="284"/>
        <w:jc w:val="both"/>
        <w:rPr>
          <w:szCs w:val="24"/>
        </w:rPr>
      </w:pPr>
      <w:r>
        <w:rPr>
          <w:szCs w:val="24"/>
        </w:rPr>
        <w:t>di non aver riportato condanna anche non definitiva per i delitti, consumati o tentati, previsti dagli articoli 314, 316, 316-bis, 316-ter, 317, 318, 319, 319-ter, 319-quater, primo comma, 320, 321, 322, 322-bis, 323, 325, 326, 331, secondo comma, 334, 346-bis, 353 e 353-bis, 354, 355 e 356 del codice penale nonché all’articolo 2635 del codice civile;</w:t>
      </w:r>
    </w:p>
    <w:p>
      <w:pPr>
        <w:pStyle w:val="Standard"/>
        <w:numPr>
          <w:ilvl w:val="0"/>
          <w:numId w:val="2"/>
        </w:numPr>
        <w:spacing w:lineRule="auto" w:line="360"/>
        <w:ind w:left="284" w:hanging="284"/>
        <w:jc w:val="both"/>
        <w:rPr>
          <w:szCs w:val="24"/>
        </w:rPr>
      </w:pPr>
      <w:r>
        <w:rPr>
          <w:szCs w:val="24"/>
        </w:rPr>
        <w:t>di non aver riportato condanna anche non definitiva per i delitti, consumati o tentati, di frode ai sensi dell'articolo 1 della convenzione relativa alla tutela degli interessi finanziari delle Comunità europee, delitti, consumati o tentati, commessi con finalità di terrorismo, anche internazionale, e di eversione dell'ordine costituzionale reati terroristici o reati connessi alle attività terroristiche; delitti di cui agli articoli 648-bis, 648-ter e 648-ter.1 del codice penale, riciclaggio di proventi di attività criminose o finanziamento del terrorismo, quali definiti all'articolo 1 del decreto legislativo 22 giugno 2007, n. 109 e successive modificazioni; sfruttamento del lavoro minorile e altre forme di tratta di esseri umani definite con il decreto legislativo 4 marzo 2014, n. 24;</w:t>
      </w:r>
    </w:p>
    <w:p>
      <w:pPr>
        <w:pStyle w:val="Standard"/>
        <w:numPr>
          <w:ilvl w:val="0"/>
          <w:numId w:val="2"/>
        </w:numPr>
        <w:spacing w:lineRule="auto" w:line="360"/>
        <w:ind w:left="284" w:hanging="284"/>
        <w:jc w:val="both"/>
        <w:rPr>
          <w:szCs w:val="24"/>
        </w:rPr>
      </w:pPr>
      <w:r>
        <w:rPr>
          <w:szCs w:val="24"/>
        </w:rPr>
        <w:t xml:space="preserve">di non essere stato condannato con sentenza definitiva alla pena della reclusione complessivamente superiore a sei mesi per uno o più delitti commessi con abuso dei poteri o con violazione dei doveri inerenti ad una pubblica funzione o a un pubblico servizio diversi da quelli indicati alla lettera </w:t>
      </w:r>
      <w:r>
        <w:rPr>
          <w:szCs w:val="24"/>
        </w:rPr>
        <w:t>e</w:t>
      </w:r>
      <w:r>
        <w:rPr>
          <w:szCs w:val="24"/>
        </w:rPr>
        <w:t>);</w:t>
      </w:r>
    </w:p>
    <w:p>
      <w:pPr>
        <w:pStyle w:val="Standard"/>
        <w:numPr>
          <w:ilvl w:val="0"/>
          <w:numId w:val="2"/>
        </w:numPr>
        <w:spacing w:lineRule="auto" w:line="360"/>
        <w:ind w:left="284" w:hanging="284"/>
        <w:jc w:val="both"/>
        <w:rPr>
          <w:szCs w:val="24"/>
        </w:rPr>
      </w:pPr>
      <w:r>
        <w:rPr>
          <w:szCs w:val="24"/>
        </w:rPr>
        <w:t>di non essere stato condannato con sentenza definitiva ad una pena non inferiore a due anni di reclusione per delitto non colposo;</w:t>
      </w:r>
    </w:p>
    <w:p>
      <w:pPr>
        <w:pStyle w:val="Standard"/>
        <w:numPr>
          <w:ilvl w:val="0"/>
          <w:numId w:val="2"/>
        </w:numPr>
        <w:spacing w:lineRule="auto" w:line="360"/>
        <w:ind w:left="284" w:hanging="284"/>
        <w:jc w:val="both"/>
        <w:rPr/>
      </w:pPr>
      <w:r>
        <w:rPr>
          <w:szCs w:val="24"/>
        </w:rPr>
        <w:t xml:space="preserve">di non aver subito da parte del tribunale, con provvedimento anche non definitivo, una misura di prevenzione, in quanto indiziati di appartenere ad una delle associazioni di cui all'articolo 4, comma 1, lettere a) e b), del decreto legislativo 6 settembre 2011, n. 159. </w:t>
      </w:r>
    </w:p>
    <w:p>
      <w:pPr>
        <w:pStyle w:val="Standard"/>
        <w:numPr>
          <w:ilvl w:val="0"/>
          <w:numId w:val="2"/>
        </w:numPr>
        <w:spacing w:lineRule="auto" w:line="360"/>
        <w:ind w:left="284" w:hanging="284"/>
        <w:jc w:val="both"/>
        <w:rPr/>
      </w:pPr>
      <w:r>
        <w:rPr/>
        <w:t>di non essere stato destinatario, con riferimento alle cause di esclusione di cui alle lettere da a) a h), di una sentenza definitiva che disponga l’applicazione della pena su richiesta, ai sensi dell’art.444 del codice di procedura penale;</w:t>
      </w:r>
    </w:p>
    <w:p>
      <w:pPr>
        <w:pStyle w:val="Standard"/>
        <w:numPr>
          <w:ilvl w:val="0"/>
          <w:numId w:val="2"/>
        </w:numPr>
        <w:spacing w:lineRule="auto" w:line="360"/>
        <w:ind w:left="284" w:hanging="284"/>
        <w:jc w:val="both"/>
        <w:rPr>
          <w:szCs w:val="24"/>
        </w:rPr>
      </w:pPr>
      <w:r>
        <w:rPr>
          <w:szCs w:val="24"/>
        </w:rPr>
        <w:t>di non aver concorso, con dolo o colpa grave accertati in sede giurisdizionale con sentenza non sospesa, all’approvazione di atti dichiarati illegittimi;</w:t>
      </w:r>
    </w:p>
    <w:p>
      <w:pPr>
        <w:pStyle w:val="Standard"/>
        <w:numPr>
          <w:ilvl w:val="0"/>
          <w:numId w:val="2"/>
        </w:numPr>
        <w:spacing w:lineRule="auto" w:line="360"/>
        <w:ind w:left="284" w:hanging="284"/>
        <w:jc w:val="both"/>
        <w:rPr>
          <w:szCs w:val="24"/>
        </w:rPr>
      </w:pPr>
      <w:r>
        <w:rPr>
          <w:szCs w:val="24"/>
        </w:rPr>
        <w:t>di non essere nelle condizioni d’incompatibilità, di astensione ed esclusione previste dall’art. 77 del Codice dei contratti pubblici e ciò deve persistere per tutta la durata dell’incarico;</w:t>
      </w:r>
    </w:p>
    <w:p>
      <w:pPr>
        <w:pStyle w:val="Standard"/>
        <w:numPr>
          <w:ilvl w:val="0"/>
          <w:numId w:val="3"/>
        </w:numPr>
        <w:spacing w:lineRule="auto" w:line="360"/>
        <w:ind w:left="284" w:hanging="284"/>
        <w:jc w:val="both"/>
        <w:rPr/>
      </w:pPr>
      <w:r>
        <w:rPr>
          <w:szCs w:val="24"/>
        </w:rPr>
        <w:t>di non ricoprire contemporaneamente più di 5 incarichi nell’anno in corso e non aver ricoperto 10 incarichi negli ultimi 2 anni;</w:t>
      </w:r>
    </w:p>
    <w:p>
      <w:pPr>
        <w:pStyle w:val="Standard"/>
        <w:numPr>
          <w:ilvl w:val="0"/>
          <w:numId w:val="3"/>
        </w:numPr>
        <w:spacing w:lineRule="auto" w:line="360"/>
        <w:ind w:left="284" w:hanging="284"/>
        <w:jc w:val="both"/>
        <w:rPr>
          <w:szCs w:val="24"/>
        </w:rPr>
      </w:pPr>
      <w:r>
        <w:rPr>
          <w:szCs w:val="24"/>
        </w:rPr>
        <w:t>di non aver espresso parere a qualunque titolo, sull’oggetto dell’appalto;</w:t>
      </w:r>
    </w:p>
    <w:p>
      <w:pPr>
        <w:pStyle w:val="Standard"/>
        <w:numPr>
          <w:ilvl w:val="0"/>
          <w:numId w:val="3"/>
        </w:numPr>
        <w:spacing w:lineRule="auto" w:line="360"/>
        <w:ind w:left="284" w:hanging="284"/>
        <w:jc w:val="both"/>
        <w:rPr>
          <w:szCs w:val="24"/>
        </w:rPr>
      </w:pPr>
      <w:r>
        <w:rPr>
          <w:szCs w:val="24"/>
        </w:rPr>
        <w:t>di non aver predisposto il progetto, il capitolato o dato parere su di esso;</w:t>
      </w:r>
    </w:p>
    <w:p>
      <w:pPr>
        <w:pStyle w:val="Standard"/>
        <w:numPr>
          <w:ilvl w:val="0"/>
          <w:numId w:val="3"/>
        </w:numPr>
        <w:spacing w:lineRule="auto" w:line="360"/>
        <w:ind w:left="284" w:hanging="284"/>
        <w:jc w:val="both"/>
        <w:rPr>
          <w:szCs w:val="24"/>
        </w:rPr>
      </w:pPr>
      <w:r>
        <w:rPr>
          <w:szCs w:val="24"/>
        </w:rPr>
        <w:t>di non aver ricoperto incarichi per dirigere, sorvegliare o collaudare i lavori o i servizi ad esso collegati;</w:t>
      </w:r>
    </w:p>
    <w:p>
      <w:pPr>
        <w:pStyle w:val="Standard"/>
        <w:numPr>
          <w:ilvl w:val="0"/>
          <w:numId w:val="3"/>
        </w:numPr>
        <w:spacing w:lineRule="auto" w:line="360"/>
        <w:ind w:left="284" w:hanging="284"/>
        <w:jc w:val="both"/>
        <w:rPr>
          <w:szCs w:val="24"/>
        </w:rPr>
      </w:pPr>
      <w:r>
        <w:rPr>
          <w:szCs w:val="24"/>
        </w:rPr>
        <w:t>di non aver partecipato a qualunque titolo all’appalto in oggetto.</w:t>
      </w:r>
    </w:p>
    <w:p>
      <w:pPr>
        <w:pStyle w:val="Standard"/>
        <w:tabs>
          <w:tab w:val="left" w:pos="720" w:leader="none"/>
        </w:tabs>
        <w:spacing w:lineRule="auto" w:line="360"/>
        <w:jc w:val="both"/>
        <w:rPr>
          <w:rFonts w:cs="Garamond"/>
          <w:smallCaps/>
          <w:szCs w:val="24"/>
        </w:rPr>
      </w:pPr>
      <w:r>
        <w:rPr>
          <w:rFonts w:cs="Garamond"/>
          <w:smallCaps/>
          <w:szCs w:val="24"/>
        </w:rPr>
        <mc:AlternateContent>
          <mc:Choice Requires="wps">
            <w:drawing>
              <wp:anchor behindDoc="0" distT="0" distB="0" distL="0" distR="0" simplePos="0" locked="0" layoutInCell="1" allowOverlap="1" relativeHeight="10" wp14:anchorId="3B6B11C2">
                <wp:simplePos x="0" y="0"/>
                <wp:positionH relativeFrom="column">
                  <wp:posOffset>-280035</wp:posOffset>
                </wp:positionH>
                <wp:positionV relativeFrom="paragraph">
                  <wp:posOffset>267335</wp:posOffset>
                </wp:positionV>
                <wp:extent cx="205105" cy="131445"/>
                <wp:effectExtent l="0" t="0" r="27940" b="26035"/>
                <wp:wrapNone/>
                <wp:docPr id="1" name="Casella di testo 6"/>
                <a:graphic xmlns:a="http://schemas.openxmlformats.org/drawingml/2006/main">
                  <a:graphicData uri="http://schemas.microsoft.com/office/word/2010/wordprocessingShape">
                    <wps:wsp>
                      <wps:cNvSpPr/>
                      <wps:spPr>
                        <a:xfrm>
                          <a:off x="0" y="0"/>
                          <a:ext cx="204480" cy="130680"/>
                        </a:xfrm>
                        <a:prstGeom prst="rect">
                          <a:avLst/>
                        </a:prstGeom>
                        <a:solidFill>
                          <a:schemeClr val="lt1"/>
                        </a:solidFill>
                        <a:ln w="6480">
                          <a:noFill/>
                        </a:ln>
                      </wps:spPr>
                      <wps:style>
                        <a:lnRef idx="0"/>
                        <a:fillRef idx="0"/>
                        <a:effectRef idx="0"/>
                        <a:fontRef idx="minor"/>
                      </wps:style>
                      <wps:txbx>
                        <w:txbxContent>
                          <w:p>
                            <w:pPr>
                              <w:pStyle w:val="Contenutocornice"/>
                              <w:rPr/>
                            </w:pPr>
                            <w:r>
                              <w:rPr/>
                            </w:r>
                          </w:p>
                        </w:txbxContent>
                      </wps:txbx>
                      <wps:bodyPr>
                        <a:noAutofit/>
                      </wps:bodyPr>
                    </wps:wsp>
                  </a:graphicData>
                </a:graphic>
              </wp:anchor>
            </w:drawing>
          </mc:Choice>
          <mc:Fallback>
            <w:pict>
              <v:rect id="shape_0" ID="Casella di testo 6" fillcolor="white" stroked="f" style="position:absolute;margin-left:-22.05pt;margin-top:21.05pt;width:16.05pt;height:10.25pt" wp14:anchorId="3B6B11C2">
                <w10:wrap type="none"/>
                <v:fill o:detectmouseclick="t" type="solid" color2="black"/>
                <v:stroke color="#3465a4" weight="6480" joinstyle="round" endcap="flat"/>
                <v:textbox>
                  <w:txbxContent>
                    <w:p>
                      <w:pPr>
                        <w:pStyle w:val="Contenutocornice"/>
                        <w:rPr/>
                      </w:pPr>
                      <w:r>
                        <w:rPr/>
                      </w:r>
                    </w:p>
                  </w:txbxContent>
                </v:textbox>
              </v:rect>
            </w:pict>
          </mc:Fallback>
        </mc:AlternateContent>
      </w:r>
    </w:p>
    <w:p>
      <w:pPr>
        <w:pStyle w:val="Standard"/>
        <w:widowControl/>
        <w:bidi w:val="0"/>
        <w:spacing w:lineRule="auto" w:line="360"/>
        <w:ind w:left="283" w:right="0" w:hanging="0"/>
        <w:jc w:val="both"/>
        <w:textAlignment w:val="baseline"/>
        <w:rPr/>
      </w:pPr>
      <w:r>
        <w:rPr>
          <w:b/>
          <w:bCs/>
          <w:szCs w:val="24"/>
        </w:rPr>
        <w:t>Professionisti di cui al punto A)</w:t>
      </w:r>
    </w:p>
    <w:p>
      <w:pPr>
        <w:pStyle w:val="Standard"/>
        <w:numPr>
          <w:ilvl w:val="0"/>
          <w:numId w:val="4"/>
        </w:numPr>
        <w:spacing w:lineRule="auto" w:line="360"/>
        <w:ind w:left="284" w:hanging="284"/>
        <w:jc w:val="both"/>
        <w:rPr/>
      </w:pPr>
      <w:r>
        <mc:AlternateContent>
          <mc:Choice Requires="wps">
            <w:drawing>
              <wp:anchor behindDoc="0" distT="0" distB="0" distL="0" distR="0" simplePos="0" locked="0" layoutInCell="1" allowOverlap="1" relativeHeight="7" wp14:anchorId="13CB0C2B">
                <wp:simplePos x="0" y="0"/>
                <wp:positionH relativeFrom="column">
                  <wp:posOffset>-280670</wp:posOffset>
                </wp:positionH>
                <wp:positionV relativeFrom="paragraph">
                  <wp:posOffset>69215</wp:posOffset>
                </wp:positionV>
                <wp:extent cx="205105" cy="131445"/>
                <wp:effectExtent l="0" t="0" r="27940" b="26035"/>
                <wp:wrapNone/>
                <wp:docPr id="3" name="Casella di testo 2"/>
                <a:graphic xmlns:a="http://schemas.openxmlformats.org/drawingml/2006/main">
                  <a:graphicData uri="http://schemas.microsoft.com/office/word/2010/wordprocessingShape">
                    <wps:wsp>
                      <wps:cNvSpPr/>
                      <wps:spPr>
                        <a:xfrm>
                          <a:off x="0" y="0"/>
                          <a:ext cx="204480" cy="130680"/>
                        </a:xfrm>
                        <a:prstGeom prst="rect">
                          <a:avLst/>
                        </a:prstGeom>
                        <a:solidFill>
                          <a:schemeClr val="lt1"/>
                        </a:solidFill>
                        <a:ln w="6480">
                          <a:noFill/>
                        </a:ln>
                      </wps:spPr>
                      <wps:style>
                        <a:lnRef idx="0"/>
                        <a:fillRef idx="0"/>
                        <a:effectRef idx="0"/>
                        <a:fontRef idx="minor"/>
                      </wps:style>
                      <wps:txbx>
                        <w:txbxContent>
                          <w:p>
                            <w:pPr>
                              <w:pStyle w:val="Contenutocornice"/>
                              <w:rPr/>
                            </w:pPr>
                            <w:r>
                              <w:rPr/>
                            </w:r>
                          </w:p>
                        </w:txbxContent>
                      </wps:txbx>
                      <wps:bodyPr>
                        <a:noAutofit/>
                      </wps:bodyPr>
                    </wps:wsp>
                  </a:graphicData>
                </a:graphic>
              </wp:anchor>
            </w:drawing>
          </mc:Choice>
          <mc:Fallback>
            <w:pict>
              <v:rect id="shape_0" ID="Casella di testo 2" fillcolor="white" stroked="f" style="position:absolute;margin-left:-22.1pt;margin-top:5.45pt;width:16.05pt;height:10.25pt" wp14:anchorId="13CB0C2B">
                <w10:wrap type="none"/>
                <v:fill o:detectmouseclick="t" type="solid" color2="black"/>
                <v:stroke color="#3465a4" weight="6480" joinstyle="round" endcap="flat"/>
                <v:textbox>
                  <w:txbxContent>
                    <w:p>
                      <w:pPr>
                        <w:pStyle w:val="Contenutocornice"/>
                        <w:rPr/>
                      </w:pPr>
                      <w:r>
                        <w:rPr/>
                      </w:r>
                    </w:p>
                  </w:txbxContent>
                </v:textbox>
              </v:rect>
            </w:pict>
          </mc:Fallback>
        </mc:AlternateContent>
      </w:r>
      <w:r>
        <w:rPr>
          <w:szCs w:val="24"/>
        </w:rPr>
        <w:t>di aver svolto, negli ultimi 10 anni, i seguenti  incarichi con funzioni di responsabile unico del procedimento, ufficio di supporto al RUP, commissario di gara, direttore dei lavori, collaudatore (o membro di commissioni di collaudo) per appalti di lavori, concessioni o affidamenti che prevedono partenariato pubblico privato di importo superiore alle soglie di cui all’art. 35 del D.Lgs. n. 50/2016.</w:t>
      </w:r>
    </w:p>
    <w:p>
      <w:pPr>
        <w:pStyle w:val="Standard"/>
        <w:widowControl/>
        <w:numPr>
          <w:ilvl w:val="0"/>
          <w:numId w:val="0"/>
        </w:numPr>
        <w:bidi w:val="0"/>
        <w:spacing w:lineRule="auto" w:line="360"/>
        <w:ind w:left="283" w:right="0" w:hanging="0"/>
        <w:jc w:val="both"/>
        <w:textAlignment w:val="baseline"/>
        <w:rPr/>
      </w:pPr>
      <w:r>
        <w:rPr>
          <w:szCs w:val="24"/>
        </w:rPr>
        <w:t>1.____________________________________________________________________________dal_____al_______per la stazione appaltante________________________________________</w:t>
      </w:r>
      <w:r>
        <w:rPr>
          <w:strike w:val="false"/>
          <w:dstrike w:val="false"/>
          <w:szCs w:val="24"/>
        </w:rPr>
        <w:t xml:space="preserve">a seguito di incarico conferito con_______________________(specificare atto) in data___________;     </w:t>
      </w:r>
    </w:p>
    <w:p>
      <w:pPr>
        <w:pStyle w:val="Standard"/>
        <w:widowControl/>
        <w:numPr>
          <w:ilvl w:val="0"/>
          <w:numId w:val="0"/>
        </w:numPr>
        <w:bidi w:val="0"/>
        <w:spacing w:lineRule="auto" w:line="360"/>
        <w:ind w:left="283" w:right="0" w:hanging="0"/>
        <w:jc w:val="both"/>
        <w:textAlignment w:val="baseline"/>
        <w:rPr/>
      </w:pPr>
      <w:r>
        <w:rPr>
          <w:szCs w:val="24"/>
        </w:rPr>
        <w:t>2.____________________________________________________________________________dal_____al_______per la stazione appaltante_________________________________________</w:t>
      </w:r>
      <w:r>
        <w:rPr>
          <w:strike w:val="false"/>
          <w:dstrike w:val="false"/>
          <w:szCs w:val="24"/>
        </w:rPr>
        <w:t xml:space="preserve">a seguito di incarico conferito con_______________________(specificare atto) in data___________;     </w:t>
      </w:r>
    </w:p>
    <w:p>
      <w:pPr>
        <w:pStyle w:val="Standard"/>
        <w:widowControl/>
        <w:numPr>
          <w:ilvl w:val="0"/>
          <w:numId w:val="0"/>
        </w:numPr>
        <w:bidi w:val="0"/>
        <w:spacing w:lineRule="auto" w:line="360"/>
        <w:ind w:left="340" w:right="0" w:hanging="0"/>
        <w:jc w:val="both"/>
        <w:textAlignment w:val="baseline"/>
        <w:rPr/>
      </w:pPr>
      <w:r>
        <w:rPr>
          <w:szCs w:val="24"/>
        </w:rPr>
        <w:t>3.____________________________________________________________________________dal_____al_______per la stazione appaltante_________________________________________</w:t>
      </w:r>
      <w:r>
        <w:rPr>
          <w:strike w:val="false"/>
          <w:dstrike w:val="false"/>
          <w:szCs w:val="24"/>
        </w:rPr>
        <w:t xml:space="preserve">a seguito di incarico conferito con_______________________(specificare atto) in data___________;     </w:t>
      </w:r>
    </w:p>
    <w:p>
      <w:pPr>
        <w:pStyle w:val="Standard"/>
        <w:spacing w:lineRule="auto" w:line="360"/>
        <w:jc w:val="both"/>
        <w:rPr>
          <w:i/>
          <w:i/>
          <w:iCs/>
          <w:szCs w:val="24"/>
        </w:rPr>
      </w:pPr>
      <w:r>
        <mc:AlternateContent>
          <mc:Choice Requires="wps">
            <w:drawing>
              <wp:anchor behindDoc="0" distT="0" distB="0" distL="0" distR="0" simplePos="0" locked="0" layoutInCell="1" allowOverlap="1" relativeHeight="8" wp14:anchorId="32DBFEF0">
                <wp:simplePos x="0" y="0"/>
                <wp:positionH relativeFrom="column">
                  <wp:posOffset>-259080</wp:posOffset>
                </wp:positionH>
                <wp:positionV relativeFrom="paragraph">
                  <wp:posOffset>288925</wp:posOffset>
                </wp:positionV>
                <wp:extent cx="205105" cy="131445"/>
                <wp:effectExtent l="0" t="0" r="27940" b="26035"/>
                <wp:wrapNone/>
                <wp:docPr id="5" name="Casella di testo 3"/>
                <a:graphic xmlns:a="http://schemas.openxmlformats.org/drawingml/2006/main">
                  <a:graphicData uri="http://schemas.microsoft.com/office/word/2010/wordprocessingShape">
                    <wps:wsp>
                      <wps:cNvSpPr/>
                      <wps:spPr>
                        <a:xfrm>
                          <a:off x="0" y="0"/>
                          <a:ext cx="204480" cy="130680"/>
                        </a:xfrm>
                        <a:prstGeom prst="rect">
                          <a:avLst/>
                        </a:prstGeom>
                        <a:solidFill>
                          <a:srgbClr val="ffffff"/>
                        </a:solidFill>
                        <a:ln w="6480">
                          <a:noFill/>
                        </a:ln>
                      </wps:spPr>
                      <wps:style>
                        <a:lnRef idx="0"/>
                        <a:fillRef idx="0"/>
                        <a:effectRef idx="0"/>
                        <a:fontRef idx="minor"/>
                      </wps:style>
                      <wps:txbx>
                        <w:txbxContent>
                          <w:p>
                            <w:pPr>
                              <w:pStyle w:val="Contenutocornice"/>
                              <w:rPr/>
                            </w:pPr>
                            <w:r>
                              <w:rPr/>
                            </w:r>
                          </w:p>
                        </w:txbxContent>
                      </wps:txbx>
                      <wps:bodyPr>
                        <a:noAutofit/>
                      </wps:bodyPr>
                    </wps:wsp>
                  </a:graphicData>
                </a:graphic>
              </wp:anchor>
            </w:drawing>
          </mc:Choice>
          <mc:Fallback>
            <w:pict>
              <v:rect id="shape_0" ID="Casella di testo 3" fillcolor="white" stroked="f" style="position:absolute;margin-left:-20.4pt;margin-top:22.75pt;width:16.05pt;height:10.25pt" wp14:anchorId="32DBFEF0">
                <w10:wrap type="none"/>
                <v:fill o:detectmouseclick="t" type="solid" color2="black"/>
                <v:stroke color="#3465a4" weight="6480" joinstyle="round" endcap="flat"/>
                <v:textbox>
                  <w:txbxContent>
                    <w:p>
                      <w:pPr>
                        <w:pStyle w:val="Contenutocornice"/>
                        <w:rPr/>
                      </w:pPr>
                      <w:r>
                        <w:rPr/>
                      </w:r>
                    </w:p>
                  </w:txbxContent>
                </v:textbox>
              </v:rect>
            </w:pict>
          </mc:Fallback>
        </mc:AlternateContent>
      </w:r>
      <w:r>
        <w:rPr>
          <w:i/>
          <w:iCs/>
          <w:szCs w:val="24"/>
        </w:rPr>
        <w:t>In alternativa</w:t>
      </w:r>
    </w:p>
    <w:p>
      <w:pPr>
        <w:pStyle w:val="Standard"/>
        <w:numPr>
          <w:ilvl w:val="0"/>
          <w:numId w:val="4"/>
        </w:numPr>
        <w:spacing w:lineRule="auto" w:line="360"/>
        <w:ind w:left="284" w:hanging="284"/>
        <w:jc w:val="both"/>
        <w:rPr/>
      </w:pPr>
      <w:r>
        <w:rPr>
          <w:szCs w:val="24"/>
        </w:rPr>
        <w:t>aver conseguito un titolo di formazione specifica (master, dottorato, Phd, istituto di istruzione di III livello) nelle materie relative alla contrattualistica pubblica ed alla gestione degli appalti, all’ingegneria civile e ambientale o alla conoscenza di metodi e strumenti elettronici quali quelli di modellazione per l’edilizia e le infrastrutture:___________________________________________________________________</w:t>
      </w:r>
      <w:bookmarkStart w:id="0" w:name="__DdeLink__133_2059239649"/>
      <w:bookmarkEnd w:id="0"/>
      <w:r>
        <w:rPr>
          <w:szCs w:val="24"/>
        </w:rPr>
        <w:t>conseguito il__/__/____presso ______________________________________________;</w:t>
      </w:r>
    </w:p>
    <w:p>
      <w:pPr>
        <w:pStyle w:val="Standard"/>
        <w:spacing w:lineRule="auto" w:line="360"/>
        <w:jc w:val="both"/>
        <w:rPr/>
      </w:pPr>
      <w:r>
        <w:rPr>
          <w:i/>
          <w:iCs/>
          <w:szCs w:val="24"/>
        </w:rPr>
        <w:t>Inoltre</w:t>
      </w:r>
    </w:p>
    <w:p>
      <w:pPr>
        <w:pStyle w:val="Standard"/>
        <w:numPr>
          <w:ilvl w:val="0"/>
          <w:numId w:val="4"/>
        </w:numPr>
        <w:spacing w:lineRule="auto" w:line="360"/>
        <w:ind w:left="284" w:hanging="284"/>
        <w:jc w:val="both"/>
        <w:rPr/>
      </w:pPr>
      <w:r>
        <w:rPr>
          <w:szCs w:val="24"/>
        </w:rPr>
        <w:t>di essere iscritti al seguente ordine o collegio professionale di appartenenza da almeno 10 anni___________________________________________data iscrizione__/__/____;</w:t>
      </w:r>
    </w:p>
    <w:p>
      <w:pPr>
        <w:pStyle w:val="Standard"/>
        <w:numPr>
          <w:ilvl w:val="0"/>
          <w:numId w:val="4"/>
        </w:numPr>
        <w:spacing w:lineRule="auto" w:line="360"/>
        <w:ind w:left="284" w:hanging="284"/>
        <w:jc w:val="both"/>
        <w:rPr>
          <w:szCs w:val="24"/>
        </w:rPr>
      </w:pPr>
      <w:r>
        <w:rPr>
          <w:szCs w:val="24"/>
        </w:rPr>
        <w:t>di aver adempiuto agli obblighi formativi di cui all’art. 7 del d.P.R. 7 agosto 2012, n. 137;</w:t>
      </w:r>
    </w:p>
    <w:p>
      <w:pPr>
        <w:pStyle w:val="Standard"/>
        <w:numPr>
          <w:ilvl w:val="0"/>
          <w:numId w:val="4"/>
        </w:numPr>
        <w:spacing w:lineRule="auto" w:line="360"/>
        <w:ind w:left="284" w:hanging="284"/>
        <w:jc w:val="both"/>
        <w:rPr>
          <w:szCs w:val="24"/>
        </w:rPr>
      </w:pPr>
      <w:r>
        <w:rPr>
          <w:szCs w:val="24"/>
        </w:rPr>
        <w:t>di non aver sanzioni disciplinari della censura o più gravi comminate dall’ordine o dal collegio nell’ultimo triennio o della sanzione della cancellazione;</w:t>
      </w:r>
    </w:p>
    <w:p>
      <w:pPr>
        <w:pStyle w:val="Standard"/>
        <w:numPr>
          <w:ilvl w:val="0"/>
          <w:numId w:val="4"/>
        </w:numPr>
        <w:spacing w:lineRule="auto" w:line="360"/>
        <w:ind w:left="284" w:hanging="284"/>
        <w:jc w:val="both"/>
        <w:rPr>
          <w:szCs w:val="24"/>
        </w:rPr>
      </w:pPr>
      <w:r>
        <w:rPr>
          <w:szCs w:val="24"/>
        </w:rPr>
        <w:t>di essere in regola con gli obblighi previdenziali.</w:t>
      </w:r>
    </w:p>
    <w:p>
      <w:pPr>
        <w:pStyle w:val="Standard"/>
        <w:spacing w:lineRule="auto" w:line="360"/>
        <w:jc w:val="both"/>
        <w:rPr>
          <w:szCs w:val="24"/>
        </w:rPr>
      </w:pPr>
      <w:r>
        <w:rPr>
          <w:szCs w:val="24"/>
        </w:rPr>
        <mc:AlternateContent>
          <mc:Choice Requires="wps">
            <w:drawing>
              <wp:anchor behindDoc="0" distT="0" distB="0" distL="0" distR="0" simplePos="0" locked="0" layoutInCell="1" allowOverlap="1" relativeHeight="11" wp14:anchorId="16A5B27E">
                <wp:simplePos x="0" y="0"/>
                <wp:positionH relativeFrom="column">
                  <wp:posOffset>-269875</wp:posOffset>
                </wp:positionH>
                <wp:positionV relativeFrom="paragraph">
                  <wp:posOffset>262890</wp:posOffset>
                </wp:positionV>
                <wp:extent cx="205105" cy="131445"/>
                <wp:effectExtent l="0" t="0" r="27940" b="26035"/>
                <wp:wrapNone/>
                <wp:docPr id="7" name="Casella di testo 7"/>
                <a:graphic xmlns:a="http://schemas.openxmlformats.org/drawingml/2006/main">
                  <a:graphicData uri="http://schemas.microsoft.com/office/word/2010/wordprocessingShape">
                    <wps:wsp>
                      <wps:cNvSpPr/>
                      <wps:spPr>
                        <a:xfrm>
                          <a:off x="0" y="0"/>
                          <a:ext cx="204480" cy="130680"/>
                        </a:xfrm>
                        <a:prstGeom prst="rect">
                          <a:avLst/>
                        </a:prstGeom>
                        <a:solidFill>
                          <a:srgbClr val="ffffff"/>
                        </a:solidFill>
                        <a:ln w="6480">
                          <a:noFill/>
                        </a:ln>
                      </wps:spPr>
                      <wps:style>
                        <a:lnRef idx="0"/>
                        <a:fillRef idx="0"/>
                        <a:effectRef idx="0"/>
                        <a:fontRef idx="minor"/>
                      </wps:style>
                      <wps:txbx>
                        <w:txbxContent>
                          <w:p>
                            <w:pPr>
                              <w:pStyle w:val="Contenutocornice"/>
                              <w:rPr/>
                            </w:pPr>
                            <w:r>
                              <w:rPr/>
                            </w:r>
                          </w:p>
                        </w:txbxContent>
                      </wps:txbx>
                      <wps:bodyPr>
                        <a:noAutofit/>
                      </wps:bodyPr>
                    </wps:wsp>
                  </a:graphicData>
                </a:graphic>
              </wp:anchor>
            </w:drawing>
          </mc:Choice>
          <mc:Fallback>
            <w:pict>
              <v:rect id="shape_0" ID="Casella di testo 7" fillcolor="white" stroked="f" style="position:absolute;margin-left:-21.25pt;margin-top:20.7pt;width:16.05pt;height:10.25pt" wp14:anchorId="16A5B27E">
                <w10:wrap type="none"/>
                <v:fill o:detectmouseclick="t" type="solid" color2="black"/>
                <v:stroke color="#3465a4" weight="6480" joinstyle="round" endcap="flat"/>
                <v:textbox>
                  <w:txbxContent>
                    <w:p>
                      <w:pPr>
                        <w:pStyle w:val="Contenutocornice"/>
                        <w:rPr/>
                      </w:pPr>
                      <w:r>
                        <w:rPr/>
                      </w:r>
                    </w:p>
                  </w:txbxContent>
                </v:textbox>
              </v:rect>
            </w:pict>
          </mc:Fallback>
        </mc:AlternateContent>
      </w:r>
    </w:p>
    <w:p>
      <w:pPr>
        <w:pStyle w:val="Standard"/>
        <w:spacing w:lineRule="auto" w:line="360"/>
        <w:jc w:val="both"/>
        <w:rPr>
          <w:b/>
          <w:b/>
          <w:bCs/>
          <w:szCs w:val="24"/>
        </w:rPr>
      </w:pPr>
      <w:r>
        <mc:AlternateContent>
          <mc:Choice Requires="wps">
            <w:drawing>
              <wp:anchor behindDoc="0" distT="0" distB="0" distL="0" distR="0" simplePos="0" locked="0" layoutInCell="1" allowOverlap="1" relativeHeight="9" wp14:anchorId="12807149">
                <wp:simplePos x="0" y="0"/>
                <wp:positionH relativeFrom="column">
                  <wp:posOffset>-269875</wp:posOffset>
                </wp:positionH>
                <wp:positionV relativeFrom="paragraph">
                  <wp:posOffset>299720</wp:posOffset>
                </wp:positionV>
                <wp:extent cx="205105" cy="131445"/>
                <wp:effectExtent l="0" t="0" r="27940" b="26035"/>
                <wp:wrapNone/>
                <wp:docPr id="9" name="Casella di testo 4"/>
                <a:graphic xmlns:a="http://schemas.openxmlformats.org/drawingml/2006/main">
                  <a:graphicData uri="http://schemas.microsoft.com/office/word/2010/wordprocessingShape">
                    <wps:wsp>
                      <wps:cNvSpPr/>
                      <wps:spPr>
                        <a:xfrm>
                          <a:off x="0" y="0"/>
                          <a:ext cx="204480" cy="130680"/>
                        </a:xfrm>
                        <a:prstGeom prst="rect">
                          <a:avLst/>
                        </a:prstGeom>
                        <a:solidFill>
                          <a:srgbClr val="ffffff"/>
                        </a:solidFill>
                        <a:ln w="6480">
                          <a:noFill/>
                        </a:ln>
                      </wps:spPr>
                      <wps:style>
                        <a:lnRef idx="0"/>
                        <a:fillRef idx="0"/>
                        <a:effectRef idx="0"/>
                        <a:fontRef idx="minor"/>
                      </wps:style>
                      <wps:txbx>
                        <w:txbxContent>
                          <w:p>
                            <w:pPr>
                              <w:pStyle w:val="Contenutocornice"/>
                              <w:rPr/>
                            </w:pPr>
                            <w:r>
                              <w:rPr/>
                            </w:r>
                          </w:p>
                        </w:txbxContent>
                      </wps:txbx>
                      <wps:bodyPr>
                        <a:noAutofit/>
                      </wps:bodyPr>
                    </wps:wsp>
                  </a:graphicData>
                </a:graphic>
              </wp:anchor>
            </w:drawing>
          </mc:Choice>
          <mc:Fallback>
            <w:pict>
              <v:rect id="shape_0" ID="Casella di testo 4" fillcolor="white" stroked="f" style="position:absolute;margin-left:-21.25pt;margin-top:23.6pt;width:16.05pt;height:10.25pt" wp14:anchorId="12807149">
                <w10:wrap type="none"/>
                <v:fill o:detectmouseclick="t" type="solid" color2="black"/>
                <v:stroke color="#3465a4" weight="6480" joinstyle="round" endcap="flat"/>
                <v:textbox>
                  <w:txbxContent>
                    <w:p>
                      <w:pPr>
                        <w:pStyle w:val="Contenutocornice"/>
                        <w:rPr/>
                      </w:pPr>
                      <w:r>
                        <w:rPr/>
                      </w:r>
                    </w:p>
                  </w:txbxContent>
                </v:textbox>
              </v:rect>
            </w:pict>
          </mc:Fallback>
        </mc:AlternateContent>
      </w:r>
      <w:r>
        <w:rPr>
          <w:b/>
          <w:bCs/>
          <w:szCs w:val="24"/>
        </w:rPr>
        <w:t>Dipendenti delle amministrazioni aggiudicatrici di cui al punto B)</w:t>
      </w:r>
    </w:p>
    <w:p>
      <w:pPr>
        <w:pStyle w:val="Standard"/>
        <w:numPr>
          <w:ilvl w:val="0"/>
          <w:numId w:val="4"/>
        </w:numPr>
        <w:spacing w:lineRule="auto" w:line="360"/>
        <w:ind w:left="284" w:hanging="284"/>
        <w:jc w:val="both"/>
        <w:rPr/>
      </w:pPr>
      <w:r>
        <w:rPr>
          <w:szCs w:val="24"/>
        </w:rPr>
        <w:t>di aver svolto, negli ultimi 10 anni i seguenti incarichi con funzioni di responsabile unico del procedimento, ufficio di supporto al RUP, commissario di gara, direttore dei lavori, collaudatore (o membro di commissioni di collaudo) per appalti di lavori, concessioni o affidamenti che prevedono partenariato pubblico privato di importo superiore alle soglie di cui all’art. 35 del D.Lgs. n. 50/2016.</w:t>
      </w:r>
    </w:p>
    <w:p>
      <w:pPr>
        <w:pStyle w:val="Standard"/>
        <w:widowControl/>
        <w:bidi w:val="0"/>
        <w:spacing w:lineRule="auto" w:line="360"/>
        <w:ind w:left="0" w:right="0" w:hanging="283"/>
        <w:jc w:val="both"/>
        <w:textAlignment w:val="baseline"/>
        <w:rPr/>
      </w:pPr>
      <w:r>
        <w:rPr>
          <w:szCs w:val="24"/>
        </w:rPr>
        <w:t xml:space="preserve">    </w:t>
      </w:r>
      <w:r>
        <w:rPr>
          <w:szCs w:val="24"/>
        </w:rPr>
        <w:t>1.____________________________________________________________________________dal_____al_______per la stazione appaltante________________________________________</w:t>
      </w:r>
      <w:r>
        <w:rPr>
          <w:strike w:val="false"/>
          <w:dstrike w:val="false"/>
          <w:szCs w:val="24"/>
        </w:rPr>
        <w:t xml:space="preserve">a seguito di incarico conferito con_______________________(specificare atto) in data___________;     </w:t>
      </w:r>
    </w:p>
    <w:p>
      <w:pPr>
        <w:pStyle w:val="Standard"/>
        <w:widowControl/>
        <w:numPr>
          <w:ilvl w:val="0"/>
          <w:numId w:val="0"/>
        </w:numPr>
        <w:bidi w:val="0"/>
        <w:spacing w:lineRule="auto" w:line="360"/>
        <w:ind w:left="0" w:right="0" w:hanging="0"/>
        <w:jc w:val="both"/>
        <w:textAlignment w:val="baseline"/>
        <w:rPr/>
      </w:pPr>
      <w:r>
        <w:rPr>
          <w:szCs w:val="24"/>
        </w:rPr>
        <w:t>2.____________________________________________________________________________dal_____al_______per la stazione appaltante_________________________________________</w:t>
      </w:r>
      <w:r>
        <w:rPr>
          <w:strike w:val="false"/>
          <w:dstrike w:val="false"/>
          <w:szCs w:val="24"/>
        </w:rPr>
        <w:t xml:space="preserve">a seguito di incarico conferito con_______________________(specificare atto) in data___________;     </w:t>
      </w:r>
    </w:p>
    <w:p>
      <w:pPr>
        <w:pStyle w:val="Standard"/>
        <w:spacing w:lineRule="auto" w:line="360"/>
        <w:ind w:left="284" w:hanging="284"/>
        <w:jc w:val="both"/>
        <w:rPr/>
      </w:pPr>
      <w:r>
        <w:rPr>
          <w:szCs w:val="24"/>
        </w:rPr>
        <w:t>3.____________________________________________________________________________dal_____al_______per la stazione appaltante_________________________________________</w:t>
      </w:r>
      <w:r>
        <w:rPr>
          <w:strike w:val="false"/>
          <w:dstrike w:val="false"/>
          <w:szCs w:val="24"/>
        </w:rPr>
        <w:t xml:space="preserve">a seguito di incarico conferito con_______________________(specificare atto) in data___________;     </w:t>
      </w:r>
    </w:p>
    <w:p>
      <w:pPr>
        <w:pStyle w:val="Standard"/>
        <w:spacing w:lineRule="auto" w:line="360"/>
        <w:jc w:val="both"/>
        <w:rPr>
          <w:i/>
          <w:i/>
          <w:iCs/>
          <w:szCs w:val="24"/>
        </w:rPr>
      </w:pPr>
      <w:r>
        <w:rPr>
          <w:i/>
          <w:iCs/>
          <w:szCs w:val="24"/>
        </w:rPr>
      </w:r>
    </w:p>
    <w:p>
      <w:pPr>
        <w:pStyle w:val="Standard"/>
        <w:spacing w:lineRule="auto" w:line="360"/>
        <w:jc w:val="both"/>
        <w:rPr>
          <w:i/>
          <w:i/>
          <w:iCs/>
          <w:szCs w:val="24"/>
        </w:rPr>
      </w:pPr>
      <w:r>
        <w:rPr>
          <w:i/>
          <w:iCs/>
          <w:szCs w:val="24"/>
        </w:rPr>
      </w:r>
    </w:p>
    <w:p>
      <w:pPr>
        <w:pStyle w:val="Standard"/>
        <w:spacing w:lineRule="auto" w:line="360"/>
        <w:jc w:val="both"/>
        <w:rPr>
          <w:i/>
          <w:i/>
          <w:iCs/>
          <w:szCs w:val="24"/>
        </w:rPr>
      </w:pPr>
      <w:r>
        <w:rPr>
          <w:i/>
          <w:iCs/>
          <w:szCs w:val="24"/>
        </w:rPr>
      </w:r>
    </w:p>
    <w:p>
      <w:pPr>
        <w:pStyle w:val="Standard"/>
        <w:spacing w:lineRule="auto" w:line="360"/>
        <w:jc w:val="both"/>
        <w:rPr>
          <w:i/>
          <w:i/>
          <w:iCs/>
          <w:szCs w:val="24"/>
        </w:rPr>
      </w:pPr>
      <w:r>
        <mc:AlternateContent>
          <mc:Choice Requires="wps">
            <w:drawing>
              <wp:anchor behindDoc="0" distT="0" distB="0" distL="0" distR="0" simplePos="0" locked="0" layoutInCell="1" allowOverlap="1" relativeHeight="13" wp14:anchorId="1D72019F">
                <wp:simplePos x="0" y="0"/>
                <wp:positionH relativeFrom="column">
                  <wp:posOffset>-259715</wp:posOffset>
                </wp:positionH>
                <wp:positionV relativeFrom="paragraph">
                  <wp:posOffset>254000</wp:posOffset>
                </wp:positionV>
                <wp:extent cx="205105" cy="131445"/>
                <wp:effectExtent l="0" t="0" r="27940" b="26035"/>
                <wp:wrapNone/>
                <wp:docPr id="11" name="Casella di testo 5"/>
                <a:graphic xmlns:a="http://schemas.openxmlformats.org/drawingml/2006/main">
                  <a:graphicData uri="http://schemas.microsoft.com/office/word/2010/wordprocessingShape">
                    <wps:wsp>
                      <wps:cNvSpPr/>
                      <wps:spPr>
                        <a:xfrm>
                          <a:off x="0" y="0"/>
                          <a:ext cx="204480" cy="130680"/>
                        </a:xfrm>
                        <a:prstGeom prst="rect">
                          <a:avLst/>
                        </a:prstGeom>
                        <a:solidFill>
                          <a:srgbClr val="ffffff"/>
                        </a:solidFill>
                        <a:ln w="6480">
                          <a:noFill/>
                        </a:ln>
                      </wps:spPr>
                      <wps:style>
                        <a:lnRef idx="0"/>
                        <a:fillRef idx="0"/>
                        <a:effectRef idx="0"/>
                        <a:fontRef idx="minor"/>
                      </wps:style>
                      <wps:txbx>
                        <w:txbxContent>
                          <w:p>
                            <w:pPr>
                              <w:pStyle w:val="Contenutocornice"/>
                              <w:rPr/>
                            </w:pPr>
                            <w:r>
                              <w:rPr/>
                            </w:r>
                          </w:p>
                        </w:txbxContent>
                      </wps:txbx>
                      <wps:bodyPr>
                        <a:noAutofit/>
                      </wps:bodyPr>
                    </wps:wsp>
                  </a:graphicData>
                </a:graphic>
              </wp:anchor>
            </w:drawing>
          </mc:Choice>
          <mc:Fallback>
            <w:pict>
              <v:rect id="shape_0" ID="Casella di testo 5" fillcolor="white" stroked="f" style="position:absolute;margin-left:-20.45pt;margin-top:20pt;width:16.05pt;height:10.25pt" wp14:anchorId="1D72019F">
                <w10:wrap type="none"/>
                <v:fill o:detectmouseclick="t" type="solid" color2="black"/>
                <v:stroke color="#3465a4" weight="6480" joinstyle="round" endcap="flat"/>
                <v:textbox>
                  <w:txbxContent>
                    <w:p>
                      <w:pPr>
                        <w:pStyle w:val="Contenutocornice"/>
                        <w:rPr/>
                      </w:pPr>
                      <w:r>
                        <w:rPr/>
                      </w:r>
                    </w:p>
                  </w:txbxContent>
                </v:textbox>
              </v:rect>
            </w:pict>
          </mc:Fallback>
        </mc:AlternateContent>
      </w:r>
      <w:r>
        <w:rPr>
          <w:i/>
          <w:iCs/>
          <w:szCs w:val="24"/>
        </w:rPr>
        <w:t>In alternativa</w:t>
      </w:r>
    </w:p>
    <w:p>
      <w:pPr>
        <w:pStyle w:val="Standard"/>
        <w:numPr>
          <w:ilvl w:val="0"/>
          <w:numId w:val="4"/>
        </w:numPr>
        <w:spacing w:lineRule="auto" w:line="360"/>
        <w:ind w:left="284" w:hanging="284"/>
        <w:jc w:val="both"/>
        <w:rPr/>
      </w:pPr>
      <w:r>
        <w:rPr>
          <w:szCs w:val="24"/>
        </w:rPr>
        <w:t>aver conseguito il seguente titolo di formazione specifica (master, dottorato, Phd, istituto di istruzione di III livello) nelle materie relative alla contrattualistica pubblica ed alla gestione degli appalti, all’ingegneria civile e ambientale o alla conoscenza di metodi e strumenti elettronici quali quelli di modellazione per l’edilizia e le infrastrutture:__________________________________________________________________ conseguito il__/__/____presso ______________________________________________;</w:t>
      </w:r>
    </w:p>
    <w:p>
      <w:pPr>
        <w:pStyle w:val="Standard"/>
        <w:spacing w:lineRule="auto" w:line="360"/>
        <w:jc w:val="both"/>
        <w:rPr>
          <w:i/>
          <w:i/>
          <w:iCs/>
          <w:szCs w:val="24"/>
        </w:rPr>
      </w:pPr>
      <w:r>
        <w:rPr>
          <w:i/>
          <w:iCs/>
          <w:szCs w:val="24"/>
        </w:rPr>
        <w:t>Inoltre</w:t>
      </w:r>
    </w:p>
    <w:p>
      <w:pPr>
        <w:pStyle w:val="Standard"/>
        <w:numPr>
          <w:ilvl w:val="0"/>
          <w:numId w:val="4"/>
        </w:numPr>
        <w:spacing w:lineRule="auto" w:line="360"/>
        <w:ind w:left="284" w:hanging="284"/>
        <w:jc w:val="both"/>
        <w:rPr/>
      </w:pPr>
      <w:r>
        <w:rPr>
          <w:szCs w:val="24"/>
        </w:rPr>
        <w:t xml:space="preserve">di essere alle dipendenze di una amministrazione aggiudicatrice da almeno 10 anni </w:t>
      </w:r>
    </w:p>
    <w:p>
      <w:pPr>
        <w:pStyle w:val="Standard"/>
        <w:numPr>
          <w:ilvl w:val="0"/>
          <w:numId w:val="4"/>
        </w:numPr>
        <w:spacing w:lineRule="auto" w:line="360"/>
        <w:ind w:left="284" w:hanging="284"/>
        <w:jc w:val="both"/>
        <w:rPr>
          <w:szCs w:val="24"/>
        </w:rPr>
      </w:pPr>
      <w:r>
        <w:rPr>
          <w:szCs w:val="24"/>
        </w:rPr>
        <w:t>di essere abilitato all’esercizio dell’attività professionale;</w:t>
      </w:r>
    </w:p>
    <w:p>
      <w:pPr>
        <w:pStyle w:val="Standard"/>
        <w:numPr>
          <w:ilvl w:val="0"/>
          <w:numId w:val="4"/>
        </w:numPr>
        <w:spacing w:lineRule="auto" w:line="360"/>
        <w:ind w:left="284" w:hanging="284"/>
        <w:jc w:val="both"/>
        <w:rPr>
          <w:szCs w:val="24"/>
        </w:rPr>
      </w:pPr>
      <w:r>
        <w:rPr>
          <w:szCs w:val="24"/>
        </w:rPr>
        <w:t>di non aver sanzioni disciplinari della censura o più gravi comminate nell’ultimo triennio, di procedimenti disciplinari per infrazioni di maggiore gravità in corso, o della sanzione del licenziamento.</w:t>
      </w:r>
    </w:p>
    <w:p>
      <w:pPr>
        <w:pStyle w:val="Standard"/>
        <w:spacing w:lineRule="auto" w:line="360"/>
        <w:jc w:val="both"/>
        <w:rPr>
          <w:szCs w:val="24"/>
        </w:rPr>
      </w:pPr>
      <w:r>
        <w:rPr>
          <w:szCs w:val="24"/>
        </w:rPr>
        <mc:AlternateContent>
          <mc:Choice Requires="wps">
            <w:drawing>
              <wp:anchor behindDoc="0" distT="0" distB="0" distL="0" distR="0" simplePos="0" locked="0" layoutInCell="1" allowOverlap="1" relativeHeight="12" wp14:anchorId="6FCC59FB">
                <wp:simplePos x="0" y="0"/>
                <wp:positionH relativeFrom="column">
                  <wp:posOffset>-290830</wp:posOffset>
                </wp:positionH>
                <wp:positionV relativeFrom="paragraph">
                  <wp:posOffset>267335</wp:posOffset>
                </wp:positionV>
                <wp:extent cx="205105" cy="131445"/>
                <wp:effectExtent l="0" t="0" r="27940" b="26035"/>
                <wp:wrapNone/>
                <wp:docPr id="13" name="Casella di testo 8"/>
                <a:graphic xmlns:a="http://schemas.openxmlformats.org/drawingml/2006/main">
                  <a:graphicData uri="http://schemas.microsoft.com/office/word/2010/wordprocessingShape">
                    <wps:wsp>
                      <wps:cNvSpPr/>
                      <wps:spPr>
                        <a:xfrm>
                          <a:off x="0" y="0"/>
                          <a:ext cx="204480" cy="130680"/>
                        </a:xfrm>
                        <a:prstGeom prst="rect">
                          <a:avLst/>
                        </a:prstGeom>
                        <a:solidFill>
                          <a:srgbClr val="ffffff"/>
                        </a:solidFill>
                        <a:ln w="6480">
                          <a:noFill/>
                        </a:ln>
                      </wps:spPr>
                      <wps:style>
                        <a:lnRef idx="0"/>
                        <a:fillRef idx="0"/>
                        <a:effectRef idx="0"/>
                        <a:fontRef idx="minor"/>
                      </wps:style>
                      <wps:txbx>
                        <w:txbxContent>
                          <w:p>
                            <w:pPr>
                              <w:pStyle w:val="Contenutocornice"/>
                              <w:rPr/>
                            </w:pPr>
                            <w:r>
                              <w:rPr/>
                            </w:r>
                          </w:p>
                        </w:txbxContent>
                      </wps:txbx>
                      <wps:bodyPr>
                        <a:noAutofit/>
                      </wps:bodyPr>
                    </wps:wsp>
                  </a:graphicData>
                </a:graphic>
              </wp:anchor>
            </w:drawing>
          </mc:Choice>
          <mc:Fallback>
            <w:pict>
              <v:rect id="shape_0" ID="Casella di testo 8" fillcolor="white" stroked="f" style="position:absolute;margin-left:-22.9pt;margin-top:21.05pt;width:16.05pt;height:10.25pt" wp14:anchorId="6FCC59FB">
                <w10:wrap type="none"/>
                <v:fill o:detectmouseclick="t" type="solid" color2="black"/>
                <v:stroke color="#3465a4" weight="6480" joinstyle="round" endcap="flat"/>
                <v:textbox>
                  <w:txbxContent>
                    <w:p>
                      <w:pPr>
                        <w:pStyle w:val="Contenutocornice"/>
                        <w:rPr/>
                      </w:pPr>
                      <w:r>
                        <w:rPr/>
                      </w:r>
                    </w:p>
                  </w:txbxContent>
                </v:textbox>
              </v:rect>
            </w:pict>
          </mc:Fallback>
        </mc:AlternateContent>
      </w:r>
    </w:p>
    <w:p>
      <w:pPr>
        <w:pStyle w:val="Standard"/>
        <w:spacing w:lineRule="auto" w:line="360"/>
        <w:jc w:val="both"/>
        <w:rPr>
          <w:szCs w:val="24"/>
        </w:rPr>
      </w:pPr>
      <w:r>
        <w:rPr>
          <w:b/>
          <w:bCs/>
          <w:szCs w:val="24"/>
        </w:rPr>
        <w:t>I professori ordinari, professori associati, ricercatori delle Università italiane e posizioni assimilate di cui al punto C)</w:t>
      </w:r>
    </w:p>
    <w:p>
      <w:pPr>
        <w:pStyle w:val="Standard"/>
        <w:numPr>
          <w:ilvl w:val="0"/>
          <w:numId w:val="4"/>
        </w:numPr>
        <w:spacing w:lineRule="auto" w:line="360"/>
        <w:ind w:left="284" w:hanging="284"/>
        <w:jc w:val="both"/>
        <w:rPr>
          <w:szCs w:val="24"/>
        </w:rPr>
      </w:pPr>
      <w:r>
        <w:rPr>
          <w:szCs w:val="24"/>
        </w:rPr>
        <w:t>aver svolto la propria attività nel settore di riferimento da almeno 10 anni;</w:t>
      </w:r>
    </w:p>
    <w:p>
      <w:pPr>
        <w:pStyle w:val="Standard"/>
        <w:numPr>
          <w:ilvl w:val="0"/>
          <w:numId w:val="4"/>
        </w:numPr>
        <w:spacing w:lineRule="auto" w:line="360"/>
        <w:ind w:left="284" w:hanging="284"/>
        <w:jc w:val="both"/>
        <w:rPr>
          <w:szCs w:val="24"/>
        </w:rPr>
      </w:pPr>
      <w:r>
        <w:rPr>
          <w:szCs w:val="24"/>
        </w:rPr>
        <w:t>non avere sanzioni disciplinari della censura o più gravi comminate nell’ultimo triennio, di procedimenti disciplinari per infrazioni di maggiore gravità in corso, o della sanzione con efficacia sospensiva.</w:t>
      </w:r>
    </w:p>
    <w:p>
      <w:pPr>
        <w:pStyle w:val="Standard"/>
        <w:spacing w:lineRule="auto" w:line="360"/>
        <w:jc w:val="both"/>
        <w:rPr>
          <w:rFonts w:cs="Garamond"/>
          <w:smallCaps/>
          <w:szCs w:val="24"/>
        </w:rPr>
      </w:pPr>
      <w:r>
        <w:rPr>
          <w:rFonts w:cs="Garamond"/>
          <w:smallCaps/>
          <w:szCs w:val="24"/>
        </w:rPr>
      </w:r>
    </w:p>
    <w:p>
      <w:pPr>
        <w:pStyle w:val="Standard"/>
        <w:spacing w:lineRule="auto" w:line="360"/>
        <w:rPr>
          <w:rFonts w:cs="Garamond"/>
          <w:smallCaps/>
          <w:szCs w:val="24"/>
        </w:rPr>
      </w:pPr>
      <w:r>
        <w:rPr>
          <w:rFonts w:cs="Garamond"/>
          <w:smallCaps/>
          <w:szCs w:val="24"/>
        </w:rPr>
        <w:t>Data___________________                                                                           Firma</w:t>
      </w:r>
    </w:p>
    <w:p>
      <w:pPr>
        <w:pStyle w:val="Standard"/>
        <w:spacing w:lineRule="auto" w:line="360"/>
        <w:rPr/>
      </w:pPr>
      <w:r>
        <w:rPr>
          <w:rFonts w:cs="Garamond"/>
          <w:smallCaps/>
          <w:szCs w:val="24"/>
        </w:rPr>
        <w:t xml:space="preserve">                                                                                                                       </w:t>
      </w:r>
      <w:r>
        <w:rPr>
          <w:rFonts w:cs="Garamond"/>
          <w:smallCaps/>
          <w:szCs w:val="24"/>
        </w:rPr>
        <w:t>____________________</w:t>
      </w:r>
    </w:p>
    <w:sectPr>
      <w:footerReference w:type="default" r:id="rId2"/>
      <w:type w:val="nextPage"/>
      <w:pgSz w:w="11906" w:h="16838"/>
      <w:pgMar w:left="1134" w:right="1127" w:header="0" w:top="1418" w:footer="72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Arial">
    <w:charset w:val="00"/>
    <w:family w:val="roman"/>
    <w:pitch w:val="variable"/>
  </w:font>
  <w:font w:name="Garamond">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Verdan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jc w:val="right"/>
      <w:rPr/>
    </w:pPr>
    <w:r>
      <w:rPr/>
      <mc:AlternateContent>
        <mc:Choice Requires="wps">
          <w:drawing>
            <wp:anchor behindDoc="1" distT="0" distB="0" distL="114300" distR="114300" simplePos="0" locked="0" layoutInCell="1" allowOverlap="1" relativeHeight="6" wp14:anchorId="742463C2">
              <wp:simplePos x="0" y="0"/>
              <wp:positionH relativeFrom="page">
                <wp:posOffset>6677025</wp:posOffset>
              </wp:positionH>
              <wp:positionV relativeFrom="paragraph">
                <wp:posOffset>635</wp:posOffset>
              </wp:positionV>
              <wp:extent cx="162560" cy="146050"/>
              <wp:effectExtent l="0" t="0" r="0" b="0"/>
              <wp:wrapSquare wrapText="bothSides"/>
              <wp:docPr id="15" name="Cornice1"/>
              <a:graphic xmlns:a="http://schemas.openxmlformats.org/drawingml/2006/main">
                <a:graphicData uri="http://schemas.microsoft.com/office/word/2010/wordprocessingShape">
                  <wps:wsp>
                    <wps:cNvSpPr/>
                    <wps:spPr>
                      <a:xfrm>
                        <a:off x="0" y="0"/>
                        <a:ext cx="162000" cy="145440"/>
                      </a:xfrm>
                      <a:prstGeom prst="rect">
                        <a:avLst/>
                      </a:prstGeom>
                      <a:noFill/>
                      <a:ln>
                        <a:noFill/>
                      </a:ln>
                    </wps:spPr>
                    <wps:style>
                      <a:lnRef idx="0"/>
                      <a:fillRef idx="0"/>
                      <a:effectRef idx="0"/>
                      <a:fontRef idx="minor"/>
                    </wps:style>
                    <wps:txbx>
                      <w:txbxContent>
                        <w:p>
                          <w:pPr>
                            <w:pStyle w:val="Pidipagina"/>
                            <w:rPr/>
                          </w:pPr>
                          <w:r>
                            <w:rPr/>
                            <w:fldChar w:fldCharType="begin"/>
                          </w:r>
                          <w:r>
                            <w:instrText> PAGE </w:instrText>
                          </w:r>
                          <w:r>
                            <w:fldChar w:fldCharType="separate"/>
                          </w:r>
                          <w:r>
                            <w:t>5</w:t>
                          </w:r>
                          <w:r>
                            <w:fldChar w:fldCharType="end"/>
                          </w:r>
                          <w:r>
                            <w:rPr>
                              <w:rStyle w:val="Pagenumber"/>
                              <w:color w:val="000000"/>
                            </w:rPr>
                            <w:t>/</w:t>
                          </w:r>
                          <w:r>
                            <w:rPr>
                              <w:rStyle w:val="Pagenumber"/>
                              <w:color w:val="000000"/>
                            </w:rPr>
                            <w:fldChar w:fldCharType="begin"/>
                          </w:r>
                          <w:r>
                            <w:instrText> NUMPAGES </w:instrText>
                          </w:r>
                          <w:r>
                            <w:fldChar w:fldCharType="separate"/>
                          </w:r>
                          <w:r>
                            <w:t>5</w:t>
                          </w:r>
                          <w:r>
                            <w:fldChar w:fldCharType="end"/>
                          </w:r>
                        </w:p>
                      </w:txbxContent>
                    </wps:txbx>
                    <wps:bodyPr lIns="0" rIns="0" tIns="0" bIns="0">
                      <a:noAutofit/>
                    </wps:bodyPr>
                  </wps:wsp>
                </a:graphicData>
              </a:graphic>
            </wp:anchor>
          </w:drawing>
        </mc:Choice>
        <mc:Fallback>
          <w:pict>
            <v:rect id="shape_0" ID="Cornice1" stroked="f" style="position:absolute;margin-left:525.75pt;margin-top:0.05pt;width:12.7pt;height:11.4pt;mso-position-horizontal-relative:page" wp14:anchorId="742463C2">
              <w10:wrap type="square"/>
              <v:fill o:detectmouseclick="t" on="false"/>
              <v:stroke color="#3465a4" joinstyle="round" endcap="flat"/>
              <v:textbox>
                <w:txbxContent>
                  <w:p>
                    <w:pPr>
                      <w:pStyle w:val="Pidipagina"/>
                      <w:rPr/>
                    </w:pPr>
                    <w:r>
                      <w:rPr/>
                      <w:fldChar w:fldCharType="begin"/>
                    </w:r>
                    <w:r>
                      <w:instrText> PAGE </w:instrText>
                    </w:r>
                    <w:r>
                      <w:fldChar w:fldCharType="separate"/>
                    </w:r>
                    <w:r>
                      <w:t>5</w:t>
                    </w:r>
                    <w:r>
                      <w:fldChar w:fldCharType="end"/>
                    </w:r>
                    <w:r>
                      <w:rPr>
                        <w:rStyle w:val="Pagenumber"/>
                        <w:color w:val="000000"/>
                      </w:rPr>
                      <w:t>/</w:t>
                    </w:r>
                    <w:r>
                      <w:rPr>
                        <w:rStyle w:val="Pagenumber"/>
                        <w:color w:val="000000"/>
                      </w:rPr>
                      <w:fldChar w:fldCharType="begin"/>
                    </w:r>
                    <w:r>
                      <w:instrText> NUMPAGES </w:instrText>
                    </w:r>
                    <w:r>
                      <w:fldChar w:fldCharType="separate"/>
                    </w:r>
                    <w:r>
                      <w:t>5</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    ]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rPr>
        <w:dstrike w:val="false"/>
        <w:strike w:val="false"/>
        <w:i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it-IT"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textAlignment w:val="baseline"/>
    </w:pPr>
    <w:rPr>
      <w:rFonts w:ascii="Liberation Serif" w:hAnsi="Liberation Serif" w:eastAsia="SimSun" w:cs="Arial"/>
      <w:color w:val="00000A"/>
      <w:sz w:val="24"/>
      <w:szCs w:val="24"/>
      <w:lang w:val="it-IT" w:eastAsia="zh-CN" w:bidi="hi-IN"/>
    </w:rPr>
  </w:style>
  <w:style w:type="paragraph" w:styleId="Titolo2">
    <w:name w:val="Heading 2"/>
    <w:basedOn w:val="Titolo"/>
    <w:uiPriority w:val="9"/>
    <w:semiHidden/>
    <w:unhideWhenUsed/>
    <w:qFormat/>
    <w:pPr>
      <w:widowControl w:val="false"/>
      <w:bidi w:val="0"/>
      <w:spacing w:before="200" w:after="0"/>
      <w:jc w:val="left"/>
      <w:outlineLvl w:val="1"/>
    </w:pPr>
    <w:rPr>
      <w:rFonts w:ascii="Liberation Serif" w:hAnsi="Liberation Serif" w:eastAsia="SimSun" w:cs="Arial"/>
      <w:b/>
      <w:bCs/>
      <w:color w:val="00000A"/>
      <w:sz w:val="32"/>
      <w:szCs w:val="32"/>
      <w:lang w:val="it-IT"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Arial" w:hAnsi="Arial" w:eastAsia="Arial" w:cs="Arial"/>
      <w:b w:val="false"/>
      <w:i w:val="false"/>
      <w:sz w:val="22"/>
      <w:szCs w:val="22"/>
    </w:rPr>
  </w:style>
  <w:style w:type="character" w:styleId="WW8Num3z0" w:customStyle="1">
    <w:name w:val="WW8Num3z0"/>
    <w:qFormat/>
    <w:rPr>
      <w:rFonts w:ascii="Garamond" w:hAnsi="Garamond" w:eastAsia="Garamond" w:cs="Garamond"/>
      <w:b/>
      <w:caps/>
      <w:sz w:val="22"/>
      <w:szCs w:val="24"/>
    </w:rPr>
  </w:style>
  <w:style w:type="character" w:styleId="WW8Num4z0" w:customStyle="1">
    <w:name w:val="WW8Num4z0"/>
    <w:qFormat/>
    <w:rPr>
      <w:rFonts w:ascii="Arial" w:hAnsi="Arial" w:eastAsia="Arial" w:cs="Arial"/>
      <w:b w:val="false"/>
      <w:i w:val="false"/>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Garamond" w:hAnsi="Garamond" w:eastAsia="Garamond" w:cs="Garamond"/>
      <w:b/>
      <w:caps/>
      <w:sz w:val="22"/>
      <w:szCs w:val="24"/>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i w:val="false"/>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eastAsia="Symbol" w:cs="Symbol"/>
      <w:sz w:val="20"/>
    </w:rPr>
  </w:style>
  <w:style w:type="character" w:styleId="WW8Num12z1" w:customStyle="1">
    <w:name w:val="WW8Num12z1"/>
    <w:qFormat/>
    <w:rPr>
      <w:rFonts w:ascii="Courier New" w:hAnsi="Courier New" w:eastAsia="Courier New" w:cs="Courier New"/>
      <w:sz w:val="20"/>
    </w:rPr>
  </w:style>
  <w:style w:type="character" w:styleId="WW8Num12z2" w:customStyle="1">
    <w:name w:val="WW8Num12z2"/>
    <w:qFormat/>
    <w:rPr>
      <w:rFonts w:ascii="Wingdings" w:hAnsi="Wingdings" w:eastAsia="Wingdings" w:cs="Wingdings"/>
      <w:sz w:val="20"/>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Arial" w:hAnsi="Arial" w:eastAsia="Arial" w:cs="Arial"/>
      <w:b w:val="false"/>
      <w:i w:val="false"/>
      <w:sz w:val="22"/>
      <w:szCs w:val="22"/>
    </w:rPr>
  </w:style>
  <w:style w:type="character" w:styleId="WW8Num14z1" w:customStyle="1">
    <w:name w:val="WW8Num14z1"/>
    <w:qFormat/>
    <w:rPr>
      <w:rFonts w:ascii="Times New Roman" w:hAnsi="Times New Roman" w:eastAsia="Times New Roman" w:cs="Times New Roman"/>
      <w:b w:val="false"/>
      <w:i w:val="false"/>
      <w:sz w:val="24"/>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i w:val="false"/>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Carpredefinitoparagrafo1" w:customStyle="1">
    <w:name w:val="Car. predefinito paragrafo1"/>
    <w:qFormat/>
    <w:rPr/>
  </w:style>
  <w:style w:type="character" w:styleId="Caratterepredefinitoparagrafo" w:customStyle="1">
    <w:name w:val="Carattere predefinito paragrafo"/>
    <w:qFormat/>
    <w:rPr/>
  </w:style>
  <w:style w:type="character" w:styleId="Pagenumber">
    <w:name w:val="page number"/>
    <w:basedOn w:val="Caratterepredefinitoparagrafo"/>
    <w:qFormat/>
    <w:rPr/>
  </w:style>
  <w:style w:type="character" w:styleId="Caratteredellanota" w:customStyle="1">
    <w:name w:val="Carattere della nota"/>
    <w:basedOn w:val="Caratterepredefinitoparagrafo"/>
    <w:qFormat/>
    <w:rPr>
      <w:position w:val="0"/>
      <w:sz w:val="16"/>
      <w:sz w:val="16"/>
      <w:vertAlign w:val="baseline"/>
    </w:rPr>
  </w:style>
  <w:style w:type="character" w:styleId="Provvnumart1" w:customStyle="1">
    <w:name w:val="provv_numart1"/>
    <w:basedOn w:val="Caratterepredefinitoparagrafo"/>
    <w:qFormat/>
    <w:rPr>
      <w:rFonts w:ascii="Verdana" w:hAnsi="Verdana" w:eastAsia="Verdana" w:cs="Verdana"/>
      <w:b/>
      <w:bCs/>
    </w:rPr>
  </w:style>
  <w:style w:type="character" w:styleId="Provvrubrica1" w:customStyle="1">
    <w:name w:val="provv_rubrica1"/>
    <w:basedOn w:val="Caratterepredefinitoparagrafo"/>
    <w:qFormat/>
    <w:rPr>
      <w:rFonts w:ascii="Verdana" w:hAnsi="Verdana" w:eastAsia="Verdana" w:cs="Verdana"/>
      <w:i/>
      <w:iCs/>
    </w:rPr>
  </w:style>
  <w:style w:type="character" w:styleId="Caratterinotaapidipagina" w:customStyle="1">
    <w:name w:val="Caratteri nota a piè di pagina"/>
    <w:qFormat/>
    <w:rPr>
      <w:vertAlign w:val="superscript"/>
    </w:rPr>
  </w:style>
  <w:style w:type="character" w:styleId="Caratterinotadichiusura" w:customStyle="1">
    <w:name w:val="Caratteri nota di chiusura"/>
    <w:qFormat/>
    <w:rPr>
      <w:vertAlign w:val="superscript"/>
    </w:rPr>
  </w:style>
  <w:style w:type="character" w:styleId="WWCaratterenotadichiusura" w:customStyle="1">
    <w:name w:val="WW-Carattere nota di chiusura"/>
    <w:qFormat/>
    <w:rPr/>
  </w:style>
  <w:style w:type="character" w:styleId="Richiamoallanotaapidipagina" w:customStyle="1">
    <w:name w:val="Richiamo alla nota a piè di pagina"/>
    <w:rPr>
      <w:vertAlign w:val="superscript"/>
    </w:rPr>
  </w:style>
  <w:style w:type="character" w:styleId="FootnoteCharacters" w:customStyle="1">
    <w:name w:val="Footnote Characters"/>
    <w:qFormat/>
    <w:rPr>
      <w:vertAlign w:val="superscript"/>
    </w:rPr>
  </w:style>
  <w:style w:type="character" w:styleId="Richiamoallanotadichiusura" w:customStyle="1">
    <w:name w:val="Richiamo alla nota di chiusura"/>
    <w:rPr>
      <w:vertAlign w:val="superscript"/>
    </w:rPr>
  </w:style>
  <w:style w:type="character" w:styleId="EndnoteCharacters" w:customStyle="1">
    <w:name w:val="Endnote Characters"/>
    <w:qFormat/>
    <w:rPr>
      <w:vertAlign w:val="superscrip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Annotationreference">
    <w:name w:val="annotation reference"/>
    <w:basedOn w:val="DefaultParagraphFont"/>
    <w:uiPriority w:val="99"/>
    <w:semiHidden/>
    <w:unhideWhenUsed/>
    <w:qFormat/>
    <w:rsid w:val="00d23e4d"/>
    <w:rPr>
      <w:sz w:val="16"/>
      <w:szCs w:val="16"/>
    </w:rPr>
  </w:style>
  <w:style w:type="character" w:styleId="TestocommentoCarattere" w:customStyle="1">
    <w:name w:val="Testo commento Carattere"/>
    <w:basedOn w:val="DefaultParagraphFont"/>
    <w:link w:val="Testocommento"/>
    <w:uiPriority w:val="99"/>
    <w:semiHidden/>
    <w:qFormat/>
    <w:rsid w:val="00d23e4d"/>
    <w:rPr>
      <w:rFonts w:cs="Mangal"/>
      <w:sz w:val="20"/>
      <w:szCs w:val="18"/>
    </w:rPr>
  </w:style>
  <w:style w:type="character" w:styleId="SoggettocommentoCarattere" w:customStyle="1">
    <w:name w:val="Soggetto commento Carattere"/>
    <w:basedOn w:val="TestocommentoCarattere"/>
    <w:link w:val="Soggettocommento"/>
    <w:uiPriority w:val="99"/>
    <w:semiHidden/>
    <w:qFormat/>
    <w:rsid w:val="00d23e4d"/>
    <w:rPr>
      <w:rFonts w:cs="Mangal"/>
      <w:b/>
      <w:bCs/>
      <w:sz w:val="20"/>
      <w:szCs w:val="18"/>
    </w:rPr>
  </w:style>
  <w:style w:type="character" w:styleId="ListLabel1">
    <w:name w:val="ListLabel 1"/>
    <w:qFormat/>
    <w:rPr>
      <w:i w:val="false"/>
    </w:rPr>
  </w:style>
  <w:style w:type="character" w:styleId="ListLabel2">
    <w:name w:val="ListLabel 2"/>
    <w:qFormat/>
    <w:rPr>
      <w:rFonts w:cs="Times New Roman"/>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i w:val="false"/>
    </w:rPr>
  </w:style>
  <w:style w:type="character" w:styleId="ListLabel12">
    <w:name w:val="ListLabel 12"/>
    <w:qFormat/>
    <w:rPr>
      <w:rFonts w:cs="Times New Roman"/>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i w:val="false"/>
    </w:rPr>
  </w:style>
  <w:style w:type="character" w:styleId="ListLabel22">
    <w:name w:val="ListLabel 22"/>
    <w:qFormat/>
    <w:rPr>
      <w:rFonts w:cs="Times New Roman"/>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i w:val="false"/>
      <w:strike w:val="false"/>
      <w:dstrike w:val="false"/>
    </w:rPr>
  </w:style>
  <w:style w:type="character" w:styleId="ListLabel32">
    <w:name w:val="ListLabel 32"/>
    <w:qFormat/>
    <w:rPr>
      <w:rFonts w:cs="Times New Roman"/>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i w:val="false"/>
      <w:strike w:val="false"/>
      <w:dstrike w:val="false"/>
    </w:rPr>
  </w:style>
  <w:style w:type="character" w:styleId="ListLabel42">
    <w:name w:val="ListLabel 42"/>
    <w:qFormat/>
    <w:rPr>
      <w:rFonts w:cs="Times New Roman"/>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Caratteredinumerazione">
    <w:name w:val="Carattere di numerazione"/>
    <w:qFormat/>
    <w:rPr/>
  </w:style>
  <w:style w:type="character" w:styleId="ListLabel51">
    <w:name w:val="ListLabel 51"/>
    <w:qFormat/>
    <w:rPr>
      <w:i w:val="false"/>
      <w:strike w:val="false"/>
      <w:dstrike w:val="false"/>
    </w:rPr>
  </w:style>
  <w:style w:type="character" w:styleId="ListLabel52">
    <w:name w:val="ListLabel 52"/>
    <w:qFormat/>
    <w:rPr>
      <w:rFonts w:cs="Times New Roman"/>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widowControl w:val="false"/>
      <w:bidi w:val="0"/>
      <w:jc w:val="left"/>
    </w:pPr>
    <w:rPr>
      <w:rFonts w:ascii="Liberation Serif" w:hAnsi="Liberation Serif" w:eastAsia="SimSun" w:cs="Mangal"/>
      <w:color w:val="00000A"/>
      <w:sz w:val="24"/>
      <w:szCs w:val="24"/>
      <w:lang w:val="it-IT" w:eastAsia="zh-CN" w:bidi="hi-IN"/>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widowControl w:val="false"/>
      <w:suppressLineNumbers/>
      <w:bidi w:val="0"/>
      <w:jc w:val="left"/>
    </w:pPr>
    <w:rPr>
      <w:rFonts w:ascii="Liberation Serif" w:hAnsi="Liberation Serif" w:eastAsia="SimSun" w:cs="Mangal"/>
      <w:color w:val="00000A"/>
      <w:sz w:val="24"/>
      <w:szCs w:val="24"/>
      <w:lang w:val="it-IT" w:eastAsia="zh-CN" w:bidi="hi-IN"/>
    </w:rPr>
  </w:style>
  <w:style w:type="paragraph" w:styleId="Titoloprincipale">
    <w:name w:val="Title"/>
    <w:basedOn w:val="Normal"/>
    <w:qFormat/>
    <w:pPr>
      <w:keepNext/>
      <w:spacing w:before="240" w:after="120"/>
    </w:pPr>
    <w:rPr>
      <w:rFonts w:ascii="Liberation Sans" w:hAnsi="Liberation Sans" w:eastAsia="Microsoft YaHei"/>
      <w:sz w:val="28"/>
      <w:szCs w:val="28"/>
    </w:rPr>
  </w:style>
  <w:style w:type="paragraph" w:styleId="Caption">
    <w:name w:val="caption"/>
    <w:qFormat/>
    <w:pPr>
      <w:widowControl w:val="false"/>
      <w:suppressLineNumbers/>
      <w:bidi w:val="0"/>
      <w:spacing w:before="120" w:after="120"/>
      <w:jc w:val="left"/>
    </w:pPr>
    <w:rPr>
      <w:rFonts w:ascii="Liberation Serif" w:hAnsi="Liberation Serif" w:eastAsia="SimSun" w:cs="Arial"/>
      <w:i/>
      <w:iCs/>
      <w:color w:val="00000A"/>
      <w:sz w:val="24"/>
      <w:szCs w:val="24"/>
      <w:lang w:val="it-IT" w:eastAsia="zh-CN" w:bidi="hi-IN"/>
    </w:rPr>
  </w:style>
  <w:style w:type="paragraph" w:styleId="Titolo1" w:customStyle="1">
    <w:name w:val="Titolo1"/>
    <w:qFormat/>
    <w:pPr>
      <w:keepNext/>
      <w:widowControl w:val="false"/>
      <w:bidi w:val="0"/>
      <w:spacing w:before="240" w:after="120"/>
      <w:jc w:val="left"/>
    </w:pPr>
    <w:rPr>
      <w:rFonts w:ascii="Liberation Sans" w:hAnsi="Liberation Sans" w:eastAsia="Microsoft YaHei" w:cs="Arial"/>
      <w:color w:val="00000A"/>
      <w:sz w:val="28"/>
      <w:szCs w:val="28"/>
      <w:lang w:val="it-IT" w:eastAsia="zh-CN" w:bidi="hi-IN"/>
    </w:rPr>
  </w:style>
  <w:style w:type="paragraph" w:styleId="Standard" w:customStyle="1">
    <w:name w:val="Standard"/>
    <w:qFormat/>
    <w:pPr>
      <w:widowControl/>
      <w:bidi w:val="0"/>
      <w:jc w:val="left"/>
      <w:textAlignment w:val="baseline"/>
    </w:pPr>
    <w:rPr>
      <w:rFonts w:ascii="Times New Roman" w:hAnsi="Times New Roman" w:eastAsia="Times New Roman" w:cs="Times New Roman"/>
      <w:color w:val="00000A"/>
      <w:sz w:val="24"/>
      <w:szCs w:val="20"/>
      <w:lang w:val="it-IT" w:eastAsia="zh-CN" w:bidi="ar-SA"/>
    </w:rPr>
  </w:style>
  <w:style w:type="paragraph" w:styleId="Textbody" w:customStyle="1">
    <w:name w:val="Text body"/>
    <w:basedOn w:val="Standard"/>
    <w:qFormat/>
    <w:pPr>
      <w:jc w:val="both"/>
    </w:pPr>
    <w:rPr/>
  </w:style>
  <w:style w:type="paragraph" w:styleId="Intestazione1" w:customStyle="1">
    <w:name w:val="Intestazione1"/>
    <w:basedOn w:val="Standard"/>
    <w:qFormat/>
    <w:pPr>
      <w:keepNext/>
      <w:spacing w:before="240" w:after="120"/>
    </w:pPr>
    <w:rPr>
      <w:rFonts w:ascii="Arial" w:hAnsi="Arial" w:eastAsia="Microsoft YaHei" w:cs="Mangal"/>
      <w:sz w:val="28"/>
      <w:szCs w:val="28"/>
    </w:rPr>
  </w:style>
  <w:style w:type="paragraph" w:styleId="Didascalia1" w:customStyle="1">
    <w:name w:val="Didascalia1"/>
    <w:basedOn w:val="Standard"/>
    <w:qFormat/>
    <w:pPr>
      <w:suppressLineNumbers/>
      <w:spacing w:before="120" w:after="120"/>
    </w:pPr>
    <w:rPr>
      <w:rFonts w:cs="Mangal"/>
      <w:i/>
      <w:iCs/>
      <w:szCs w:val="24"/>
    </w:rPr>
  </w:style>
  <w:style w:type="paragraph" w:styleId="Intestazioneepidipagina" w:customStyle="1">
    <w:name w:val="Intestazione e piè di pagina"/>
    <w:basedOn w:val="Standard"/>
    <w:qFormat/>
    <w:pPr>
      <w:suppressLineNumbers/>
      <w:tabs>
        <w:tab w:val="center" w:pos="4819" w:leader="none"/>
        <w:tab w:val="right" w:pos="9638" w:leader="none"/>
      </w:tabs>
    </w:pPr>
    <w:rPr/>
  </w:style>
  <w:style w:type="paragraph" w:styleId="Pidipagina">
    <w:name w:val="Footer"/>
    <w:basedOn w:val="Standard"/>
    <w:pPr>
      <w:tabs>
        <w:tab w:val="center" w:pos="4819" w:leader="none"/>
        <w:tab w:val="right" w:pos="9638" w:leader="none"/>
      </w:tabs>
    </w:pPr>
    <w:rPr/>
  </w:style>
  <w:style w:type="paragraph" w:styleId="BalloonText">
    <w:name w:val="Balloon Text"/>
    <w:basedOn w:val="Standard"/>
    <w:qFormat/>
    <w:pPr/>
    <w:rPr>
      <w:rFonts w:ascii="Tahoma" w:hAnsi="Tahoma" w:eastAsia="Tahoma" w:cs="Tahoma"/>
      <w:sz w:val="16"/>
      <w:szCs w:val="16"/>
    </w:rPr>
  </w:style>
  <w:style w:type="paragraph" w:styleId="Intestazione">
    <w:name w:val="Header"/>
    <w:basedOn w:val="Standard"/>
    <w:pPr>
      <w:tabs>
        <w:tab w:val="center" w:pos="4819" w:leader="none"/>
        <w:tab w:val="right" w:pos="9638" w:leader="none"/>
      </w:tabs>
    </w:pPr>
    <w:rPr/>
  </w:style>
  <w:style w:type="paragraph" w:styleId="Footnote" w:customStyle="1">
    <w:name w:val="Footnote"/>
    <w:basedOn w:val="Standard"/>
    <w:qFormat/>
    <w:pPr/>
    <w:rPr/>
  </w:style>
  <w:style w:type="paragraph" w:styleId="CarattereCarattereCarattereCarattereCarattere" w:customStyle="1">
    <w:name w:val="Carattere Carattere Carattere Carattere Carattere"/>
    <w:basedOn w:val="Standard"/>
    <w:qFormat/>
    <w:pPr>
      <w:spacing w:lineRule="exact" w:line="240" w:before="0" w:after="160"/>
    </w:pPr>
    <w:rPr>
      <w:rFonts w:ascii="Verdana" w:hAnsi="Verdana" w:eastAsia="Verdana" w:cs="Verdana"/>
      <w:lang w:val="en-US"/>
    </w:rPr>
  </w:style>
  <w:style w:type="paragraph" w:styleId="Provvestremo1" w:customStyle="1">
    <w:name w:val="provv_estremo1"/>
    <w:basedOn w:val="Standard"/>
    <w:qFormat/>
    <w:pPr>
      <w:spacing w:before="280" w:after="280"/>
      <w:jc w:val="both"/>
    </w:pPr>
    <w:rPr>
      <w:rFonts w:ascii="Verdana" w:hAnsi="Verdana" w:eastAsia="Verdana" w:cs="Verdana"/>
      <w:b/>
      <w:bCs/>
      <w:szCs w:val="24"/>
    </w:rPr>
  </w:style>
  <w:style w:type="paragraph" w:styleId="Contenutocornice" w:customStyle="1">
    <w:name w:val="Contenuto cornice"/>
    <w:basedOn w:val="Textbody"/>
    <w:qFormat/>
    <w:pPr/>
    <w:rPr/>
  </w:style>
  <w:style w:type="paragraph" w:styleId="NormalWeb">
    <w:name w:val="Normal (Web)"/>
    <w:basedOn w:val="Standard"/>
    <w:qFormat/>
    <w:pPr>
      <w:suppressAutoHyphens w:val="false"/>
      <w:spacing w:lineRule="atLeast" w:line="261" w:before="280" w:after="0"/>
      <w:jc w:val="both"/>
    </w:pPr>
    <w:rPr>
      <w:szCs w:val="24"/>
    </w:rPr>
  </w:style>
  <w:style w:type="paragraph" w:styleId="Western" w:customStyle="1">
    <w:name w:val="western"/>
    <w:basedOn w:val="Standard"/>
    <w:qFormat/>
    <w:pPr>
      <w:suppressAutoHyphens w:val="false"/>
      <w:spacing w:lineRule="atLeast" w:line="261" w:before="280" w:after="0"/>
      <w:jc w:val="both"/>
    </w:pPr>
    <w:rPr>
      <w:sz w:val="26"/>
      <w:szCs w:val="26"/>
    </w:rPr>
  </w:style>
  <w:style w:type="paragraph" w:styleId="BodyText2">
    <w:name w:val="Body Text 2"/>
    <w:basedOn w:val="Standard"/>
    <w:qFormat/>
    <w:pPr>
      <w:spacing w:lineRule="auto" w:line="480" w:before="0" w:after="120"/>
    </w:pPr>
    <w:rPr/>
  </w:style>
  <w:style w:type="paragraph" w:styleId="Numerazioneperbuste" w:customStyle="1">
    <w:name w:val="Numerazione per buste"/>
    <w:basedOn w:val="Standard"/>
    <w:qFormat/>
    <w:pPr>
      <w:suppressAutoHyphens w:val="false"/>
      <w:spacing w:lineRule="auto" w:line="360" w:before="120" w:after="120"/>
      <w:jc w:val="both"/>
    </w:pPr>
    <w:rPr>
      <w:szCs w:val="24"/>
    </w:rPr>
  </w:style>
  <w:style w:type="paragraph" w:styleId="Contenutotabella" w:customStyle="1">
    <w:name w:val="Contenuto tabella"/>
    <w:basedOn w:val="Standard"/>
    <w:qFormat/>
    <w:pPr>
      <w:suppressLineNumbers/>
      <w:jc w:val="center"/>
      <w:textAlignment w:val="center"/>
    </w:pPr>
    <w:rPr/>
  </w:style>
  <w:style w:type="paragraph" w:styleId="Titolotabella" w:customStyle="1">
    <w:name w:val="Titolo tabella"/>
    <w:basedOn w:val="Contenutotabella"/>
    <w:qFormat/>
    <w:pPr/>
    <w:rPr>
      <w:b/>
      <w:bCs/>
    </w:rPr>
  </w:style>
  <w:style w:type="paragraph" w:styleId="ListParagraph">
    <w:name w:val="List Paragraph"/>
    <w:basedOn w:val="Standard"/>
    <w:qFormat/>
    <w:pPr>
      <w:ind w:left="720" w:hanging="0"/>
    </w:pPr>
    <w:rPr>
      <w:rFonts w:eastAsia="Calibri"/>
      <w:lang w:eastAsia="it-IT"/>
    </w:rPr>
  </w:style>
  <w:style w:type="paragraph" w:styleId="Annotationtext">
    <w:name w:val="annotation text"/>
    <w:basedOn w:val="Normal"/>
    <w:link w:val="TestocommentoCarattere"/>
    <w:uiPriority w:val="99"/>
    <w:semiHidden/>
    <w:unhideWhenUsed/>
    <w:qFormat/>
    <w:rsid w:val="00d23e4d"/>
    <w:pPr/>
    <w:rPr>
      <w:rFonts w:cs="Mangal"/>
      <w:sz w:val="20"/>
      <w:szCs w:val="18"/>
    </w:rPr>
  </w:style>
  <w:style w:type="paragraph" w:styleId="Annotationsubject">
    <w:name w:val="annotation subject"/>
    <w:basedOn w:val="Annotationtext"/>
    <w:link w:val="SoggettocommentoCarattere"/>
    <w:uiPriority w:val="99"/>
    <w:semiHidden/>
    <w:unhideWhenUsed/>
    <w:qFormat/>
    <w:rsid w:val="00d23e4d"/>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3A71B-01C5-49DC-A4D5-C7A39138E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Application>LibreOffice/5.2.7.2$Windows_x86 LibreOffice_project/2b7f1e640c46ceb28adf43ee075a6e8b8439ed10</Application>
  <Pages>5</Pages>
  <Words>1333</Words>
  <Characters>9145</Characters>
  <CharactersWithSpaces>10628</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2021-02-18T09:13:00Z</dcterms:created>
  <dc:creator>e</dc:creator>
  <dc:description/>
  <dc:language>it-IT</dc:language>
  <cp:lastModifiedBy/>
  <cp:lastPrinted>2021-10-04T15:58:42Z</cp:lastPrinted>
  <dcterms:modified xsi:type="dcterms:W3CDTF">2021-10-04T16:20:40Z</dcterms:modified>
  <cp:revision>15</cp:revision>
  <dc:subject/>
  <dc:title>MODELLO “A/2”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