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pPr>
      <w:r>
        <w:rPr>
          <w:rFonts w:cs="Tahoma" w:ascii="Verdana" w:hAnsi="Verdana"/>
          <w:b/>
          <w:sz w:val="20"/>
          <w:szCs w:val="20"/>
        </w:rPr>
        <w:t xml:space="preserve">ALLEGATO </w:t>
      </w:r>
      <w:bookmarkStart w:id="0" w:name="_GoBack"/>
      <w:bookmarkEnd w:id="0"/>
      <w:r>
        <w:rPr>
          <w:rFonts w:cs="Tahoma" w:ascii="Verdana" w:hAnsi="Verdana"/>
          <w:b/>
          <w:sz w:val="20"/>
          <w:szCs w:val="20"/>
        </w:rPr>
        <w:t>5</w:t>
      </w:r>
    </w:p>
    <w:p>
      <w:pPr>
        <w:pStyle w:val="Normal"/>
        <w:jc w:val="both"/>
        <w:rPr>
          <w:rFonts w:ascii="Verdana" w:hAnsi="Verdana" w:cs="Tahoma"/>
          <w:sz w:val="20"/>
          <w:szCs w:val="20"/>
        </w:rPr>
      </w:pPr>
      <w:r>
        <w:rPr/>
        <mc:AlternateContent>
          <mc:Choice Requires="wps">
            <w:drawing>
              <wp:inline distT="0" distB="0" distL="0" distR="0">
                <wp:extent cx="5972810" cy="657860"/>
                <wp:effectExtent l="0" t="0" r="0" b="0"/>
                <wp:docPr id="1" name="Immagine 17"/>
                <a:graphic xmlns:a="http://schemas.openxmlformats.org/drawingml/2006/main">
                  <a:graphicData uri="http://schemas.openxmlformats.org/drawingml/2006/picture">
                    <pic:pic xmlns:pic="http://schemas.openxmlformats.org/drawingml/2006/picture">
                      <pic:nvPicPr>
                        <pic:cNvPr id="0" name="Immagine 17" descr=""/>
                        <pic:cNvPicPr/>
                      </pic:nvPicPr>
                      <pic:blipFill>
                        <a:blip r:embed="rId2"/>
                        <a:stretch/>
                      </pic:blipFill>
                      <pic:spPr>
                        <a:xfrm>
                          <a:off x="0" y="0"/>
                          <a:ext cx="5972040" cy="657360"/>
                        </a:xfrm>
                        <a:prstGeom prst="rect">
                          <a:avLst/>
                        </a:prstGeom>
                        <a:ln>
                          <a:noFill/>
                        </a:ln>
                      </pic:spPr>
                    </pic:pic>
                  </a:graphicData>
                </a:graphic>
              </wp:inline>
            </w:drawing>
          </mc:Choice>
          <mc:Fallback>
            <w:pict>
              <v:rect id="shape_0" ID="Immagine 17" stroked="f" style="position:absolute;margin-left:0pt;margin-top:-51.8pt;width:470.2pt;height:51.7pt;mso-position-vertical:top">
                <v:imagedata r:id="rId2" o:detectmouseclick="t"/>
                <w10:wrap type="none"/>
                <v:stroke color="#3465a4" joinstyle="round" endcap="flat"/>
              </v:rect>
            </w:pict>
          </mc:Fallback>
        </mc:AlternateContent>
      </w:r>
    </w:p>
    <w:p>
      <w:pPr>
        <w:pStyle w:val="Normal"/>
        <w:keepNext/>
        <w:numPr>
          <w:ilvl w:val="0"/>
          <w:numId w:val="0"/>
        </w:numPr>
        <w:pBdr>
          <w:top w:val="single" w:sz="4" w:space="1" w:color="00000A"/>
          <w:left w:val="single" w:sz="4" w:space="4" w:color="00000A"/>
          <w:bottom w:val="single" w:sz="4" w:space="1" w:color="00000A"/>
          <w:right w:val="single" w:sz="4" w:space="4" w:color="00000A"/>
        </w:pBdr>
        <w:shd w:val="clear" w:color="auto" w:fill="E6E6E6"/>
        <w:suppressAutoHyphens w:val="true"/>
        <w:spacing w:lineRule="auto" w:line="240" w:before="240" w:after="60"/>
        <w:jc w:val="center"/>
        <w:outlineLvl w:val="0"/>
        <w:rPr>
          <w:rFonts w:ascii="Verdana" w:hAnsi="Verdana" w:cs="Arial"/>
          <w:b/>
          <w:b/>
          <w:bCs/>
          <w:sz w:val="20"/>
          <w:szCs w:val="20"/>
          <w:lang w:eastAsia="ar-SA"/>
        </w:rPr>
      </w:pPr>
      <w:r>
        <w:rPr>
          <w:rFonts w:cs="Arial" w:ascii="Verdana" w:hAnsi="Verdana"/>
          <w:b/>
          <w:bCs/>
          <w:sz w:val="20"/>
          <w:szCs w:val="20"/>
          <w:lang w:eastAsia="ar-SA"/>
        </w:rPr>
        <w:t>Istruzioni per compilazione e presentazione on line Formulario progetti FSE</w:t>
      </w:r>
    </w:p>
    <w:p>
      <w:pPr>
        <w:pStyle w:val="Normal"/>
        <w:jc w:val="both"/>
        <w:rPr>
          <w:rFonts w:ascii="Verdana" w:hAnsi="Verdana" w:cs="Tahoma"/>
          <w:sz w:val="20"/>
          <w:szCs w:val="20"/>
        </w:rPr>
      </w:pPr>
      <w:r>
        <w:rPr>
          <w:rFonts w:cs="Tahoma" w:ascii="Verdana" w:hAnsi="Verdana"/>
          <w:sz w:val="20"/>
          <w:szCs w:val="20"/>
        </w:rPr>
        <w:t xml:space="preserve">Si accede al Sistema Informativo FSE all’indirizzo web.rete.toscana.it/fse3.con l’utilizzo di Tessera Sanitaria – CNS attivata </w:t>
      </w:r>
    </w:p>
    <w:p>
      <w:pPr>
        <w:pStyle w:val="Normal"/>
        <w:jc w:val="both"/>
        <w:rPr>
          <w:rFonts w:ascii="Verdana" w:hAnsi="Verdana" w:cs="Tahoma"/>
          <w:sz w:val="20"/>
          <w:szCs w:val="20"/>
        </w:rPr>
      </w:pPr>
      <w:r>
        <w:rPr>
          <w:rFonts w:cs="Tahoma" w:ascii="Verdana" w:hAnsi="Verdana"/>
          <w:sz w:val="20"/>
          <w:szCs w:val="20"/>
        </w:rPr>
        <w:t xml:space="preserve">Se un soggetto non è registrato è necessario compilare la sezione "Inserimento dati per richiesta accesso" </w:t>
      </w:r>
    </w:p>
    <w:p>
      <w:pPr>
        <w:pStyle w:val="Normal"/>
        <w:jc w:val="both"/>
        <w:rPr>
          <w:rFonts w:ascii="Verdana" w:hAnsi="Verdana" w:cs="Tahoma"/>
          <w:sz w:val="20"/>
          <w:szCs w:val="20"/>
        </w:rPr>
      </w:pPr>
      <w:r>
        <w:rPr>
          <w:rFonts w:cs="Tahoma" w:ascii="Verdana" w:hAnsi="Verdana"/>
          <w:sz w:val="20"/>
          <w:szCs w:val="20"/>
        </w:rPr>
        <w:t>Se un soggetto ha già un’utenza FSE ma non è registrato come legale rappresentante all'ente che intende presentare la domanda, deve inviare una mail di richiesta a "alessandro.vettori@regione.toscana.it", specificando il codice fiscale, nome e cognome, dati ente di appartenenza. L'invio mail dovrà essere seguito da un riscontro che attesta l'avvenuto inserimento</w:t>
      </w:r>
    </w:p>
    <w:p>
      <w:pPr>
        <w:pStyle w:val="Normal"/>
        <w:jc w:val="both"/>
        <w:rPr>
          <w:rFonts w:ascii="Verdana" w:hAnsi="Verdana" w:cs="Tahoma"/>
          <w:sz w:val="20"/>
          <w:szCs w:val="20"/>
        </w:rPr>
      </w:pPr>
      <w:r>
        <w:rPr>
          <w:rFonts w:cs="Tahoma" w:ascii="Verdana" w:hAnsi="Verdana"/>
          <w:sz w:val="20"/>
          <w:szCs w:val="20"/>
        </w:rPr>
        <w:t xml:space="preserve">I soggetti pubblici e privati censiti sul sistema informativo FSE possono presentare una candidatura tramite il "Formulario di presentazione progetti FSE on-line” cliccando sul relativo link </w:t>
      </w:r>
    </w:p>
    <w:p>
      <w:pPr>
        <w:pStyle w:val="Normal"/>
        <w:jc w:val="center"/>
        <w:rPr>
          <w:rFonts w:ascii="Verdana" w:hAnsi="Verdana" w:cs="Tahoma"/>
          <w:sz w:val="20"/>
          <w:szCs w:val="20"/>
        </w:rPr>
      </w:pPr>
      <w:r>
        <w:rPr/>
        <mc:AlternateContent>
          <mc:Choice Requires="wps">
            <w:drawing>
              <wp:inline distT="0" distB="0" distL="0" distR="0">
                <wp:extent cx="3858260" cy="1248410"/>
                <wp:effectExtent l="0" t="0" r="0" b="0"/>
                <wp:docPr id="3" name="Immagine 1"/>
                <a:graphic xmlns:a="http://schemas.openxmlformats.org/drawingml/2006/main">
                  <a:graphicData uri="http://schemas.openxmlformats.org/drawingml/2006/picture">
                    <pic:pic xmlns:pic="http://schemas.openxmlformats.org/drawingml/2006/picture">
                      <pic:nvPicPr>
                        <pic:cNvPr id="1" name="Immagine 1" descr=""/>
                        <pic:cNvPicPr/>
                      </pic:nvPicPr>
                      <pic:blipFill>
                        <a:blip r:embed="rId3"/>
                        <a:srcRect l="0" t="10432" r="36008" b="50460"/>
                        <a:stretch/>
                      </pic:blipFill>
                      <pic:spPr>
                        <a:xfrm>
                          <a:off x="0" y="0"/>
                          <a:ext cx="3857760" cy="1247760"/>
                        </a:xfrm>
                        <a:prstGeom prst="rect">
                          <a:avLst/>
                        </a:prstGeom>
                        <a:ln>
                          <a:noFill/>
                        </a:ln>
                      </pic:spPr>
                    </pic:pic>
                  </a:graphicData>
                </a:graphic>
              </wp:inline>
            </w:drawing>
          </mc:Choice>
          <mc:Fallback>
            <w:pict>
              <v:rect id="shape_0" ID="Immagine 1" stroked="f" style="position:absolute;margin-left:0pt;margin-top:-98.3pt;width:303.7pt;height:98.2pt;mso-position-vertical:top">
                <v:imagedata r:id="rId3" o:detectmouseclick="t"/>
                <w10:wrap type="none"/>
                <v:stroke color="#3465a4" joinstyle="round" endcap="flat"/>
              </v:rect>
            </w:pict>
          </mc:Fallback>
        </mc:AlternateContent>
        <mc:AlternateContent>
          <mc:Choice Requires="wps">
            <w:drawing>
              <wp:anchor behindDoc="1" distT="0" distB="0" distL="114300" distR="114300" simplePos="0" locked="0" layoutInCell="1" allowOverlap="1" relativeHeight="2">
                <wp:simplePos x="0" y="0"/>
                <wp:positionH relativeFrom="column">
                  <wp:posOffset>2768600</wp:posOffset>
                </wp:positionH>
                <wp:positionV relativeFrom="paragraph">
                  <wp:posOffset>734060</wp:posOffset>
                </wp:positionV>
                <wp:extent cx="253365" cy="46355"/>
                <wp:effectExtent l="0" t="0" r="0" b="0"/>
                <wp:wrapNone/>
                <wp:docPr id="2" name="Connettore 2 12"/>
                <a:graphic xmlns:a="http://schemas.openxmlformats.org/drawingml/2006/main">
                  <a:graphicData uri="http://schemas.microsoft.com/office/word/2010/wordprocessingShape">
                    <wps:wsp>
                      <wps:cNvSpPr/>
                      <wps:spPr>
                        <a:xfrm>
                          <a:off x="0" y="0"/>
                          <a:ext cx="252720" cy="45720"/>
                        </a:xfrm>
                        <a:custGeom>
                          <a:avLst/>
                          <a:gdLst/>
                          <a:ahLst/>
                          <a:rect l="l" t="t" r="r" b="b"/>
                          <a:pathLst>
                            <a:path w="21600" h="21600">
                              <a:moveTo>
                                <a:pt x="0" y="0"/>
                              </a:moveTo>
                              <a:lnTo>
                                <a:pt x="21600" y="21600"/>
                              </a:lnTo>
                            </a:path>
                          </a:pathLst>
                        </a:custGeom>
                        <a:noFill/>
                        <a:ln w="12600">
                          <a:solidFill>
                            <a:srgbClr val="c00000"/>
                          </a:solidFill>
                          <a:miter/>
                          <a:tailEnd len="med" type="triangle" w="me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Connettore 2 12" stroked="t" style="position:absolute;margin-left:218pt;margin-top:57.8pt;width:19.85pt;height:3.55pt" type="shapetype_32">
                <w10:wrap type="none"/>
                <v:fill o:detectmouseclick="t" on="false"/>
                <v:stroke color="#c00000" weight="12600" endarrow="block" endarrowwidth="medium" endarrowlength="medium" joinstyle="miter" endcap="flat"/>
              </v:shape>
            </w:pict>
          </mc:Fallback>
        </mc:AlternateContent>
      </w:r>
    </w:p>
    <w:p>
      <w:pPr>
        <w:pStyle w:val="Normal"/>
        <w:jc w:val="both"/>
        <w:rPr>
          <w:rFonts w:ascii="Verdana" w:hAnsi="Verdana" w:cs="Tahoma"/>
          <w:sz w:val="20"/>
          <w:szCs w:val="20"/>
        </w:rPr>
      </w:pPr>
      <w:r>
        <w:rPr>
          <w:rFonts w:cs="Tahoma" w:ascii="Verdana" w:hAnsi="Verdana"/>
          <w:sz w:val="20"/>
          <w:szCs w:val="20"/>
        </w:rPr>
      </w:r>
    </w:p>
    <w:p>
      <w:pPr>
        <w:pStyle w:val="Normal"/>
        <w:jc w:val="both"/>
        <w:rPr>
          <w:rFonts w:ascii="Verdana" w:hAnsi="Verdana" w:cs="Tahoma"/>
          <w:sz w:val="20"/>
          <w:szCs w:val="20"/>
        </w:rPr>
      </w:pPr>
      <w:r>
        <w:rPr>
          <w:rFonts w:cs="Tahoma" w:ascii="Verdana" w:hAnsi="Verdana"/>
          <w:sz w:val="20"/>
          <w:szCs w:val="20"/>
        </w:rPr>
        <w:t>Come prima cosa è necessario consultare i bandi/avvisi presenti in procedura e nel caso ricercare quello d’interesse, rispetto al quale si vuole presentare la proposta progettuale.</w:t>
      </w:r>
    </w:p>
    <w:p>
      <w:pPr>
        <w:pStyle w:val="Normal"/>
        <w:suppressAutoHyphens w:val="true"/>
        <w:spacing w:lineRule="auto" w:line="240" w:before="0" w:after="0"/>
        <w:ind w:left="720" w:hanging="0"/>
        <w:contextualSpacing/>
        <w:rPr>
          <w:lang w:eastAsia="it-IT"/>
        </w:rPr>
      </w:pPr>
      <w:r>
        <w:rPr>
          <w:lang w:eastAsia="it-IT"/>
        </w:rPr>
      </w:r>
    </w:p>
    <w:p>
      <w:pPr>
        <w:pStyle w:val="Normal"/>
        <w:suppressAutoHyphens w:val="true"/>
        <w:spacing w:lineRule="auto" w:line="240" w:before="0" w:after="0"/>
        <w:ind w:left="720" w:hanging="0"/>
        <w:contextualSpacing/>
        <w:jc w:val="center"/>
        <w:rPr>
          <w:rFonts w:ascii="Times New Roman" w:hAnsi="Times New Roman"/>
          <w:lang w:eastAsia="ar-SA"/>
        </w:rPr>
      </w:pPr>
      <w:r>
        <w:rPr/>
        <mc:AlternateContent>
          <mc:Choice Requires="wps">
            <w:drawing>
              <wp:inline distT="0" distB="0" distL="0" distR="0">
                <wp:extent cx="5506085" cy="1648460"/>
                <wp:effectExtent l="0" t="0" r="0" b="0"/>
                <wp:docPr id="5" name="Immagine 2"/>
                <a:graphic xmlns:a="http://schemas.openxmlformats.org/drawingml/2006/main">
                  <a:graphicData uri="http://schemas.openxmlformats.org/drawingml/2006/picture">
                    <pic:pic xmlns:pic="http://schemas.openxmlformats.org/drawingml/2006/picture">
                      <pic:nvPicPr>
                        <pic:cNvPr id="2" name="Immagine 2" descr=""/>
                        <pic:cNvPicPr/>
                      </pic:nvPicPr>
                      <pic:blipFill>
                        <a:blip r:embed="rId4"/>
                        <a:srcRect l="0" t="11566" r="8858" b="38558"/>
                        <a:stretch/>
                      </pic:blipFill>
                      <pic:spPr>
                        <a:xfrm>
                          <a:off x="0" y="0"/>
                          <a:ext cx="5505480" cy="1647720"/>
                        </a:xfrm>
                        <a:prstGeom prst="rect">
                          <a:avLst/>
                        </a:prstGeom>
                        <a:ln>
                          <a:noFill/>
                        </a:ln>
                      </pic:spPr>
                    </pic:pic>
                  </a:graphicData>
                </a:graphic>
              </wp:inline>
            </w:drawing>
          </mc:Choice>
          <mc:Fallback>
            <w:pict>
              <v:rect id="shape_0" ID="Immagine 2" stroked="f" style="position:absolute;margin-left:0pt;margin-top:-129.8pt;width:433.45pt;height:129.7pt;mso-position-vertical:top">
                <v:imagedata r:id="rId4" o:detectmouseclick="t"/>
                <w10:wrap type="none"/>
                <v:stroke color="#3465a4" joinstyle="round" endcap="flat"/>
              </v:rect>
            </w:pict>
          </mc:Fallback>
        </mc:AlternateContent>
        <mc:AlternateContent>
          <mc:Choice Requires="wps">
            <w:drawing>
              <wp:anchor behindDoc="1" distT="0" distB="0" distL="114300" distR="114300" simplePos="0" locked="0" layoutInCell="1" allowOverlap="1" relativeHeight="3">
                <wp:simplePos x="0" y="0"/>
                <wp:positionH relativeFrom="column">
                  <wp:posOffset>2174240</wp:posOffset>
                </wp:positionH>
                <wp:positionV relativeFrom="paragraph">
                  <wp:posOffset>327660</wp:posOffset>
                </wp:positionV>
                <wp:extent cx="253365" cy="46355"/>
                <wp:effectExtent l="0" t="0" r="0" b="0"/>
                <wp:wrapNone/>
                <wp:docPr id="4" name="Connettore 2 15"/>
                <a:graphic xmlns:a="http://schemas.openxmlformats.org/drawingml/2006/main">
                  <a:graphicData uri="http://schemas.microsoft.com/office/word/2010/wordprocessingShape">
                    <wps:wsp>
                      <wps:cNvSpPr/>
                      <wps:spPr>
                        <a:xfrm>
                          <a:off x="0" y="0"/>
                          <a:ext cx="252720" cy="45720"/>
                        </a:xfrm>
                        <a:custGeom>
                          <a:avLst/>
                          <a:gdLst/>
                          <a:ahLst/>
                          <a:rect l="l" t="t" r="r" b="b"/>
                          <a:pathLst>
                            <a:path w="21600" h="21600">
                              <a:moveTo>
                                <a:pt x="0" y="0"/>
                              </a:moveTo>
                              <a:lnTo>
                                <a:pt x="21600" y="21600"/>
                              </a:lnTo>
                            </a:path>
                          </a:pathLst>
                        </a:custGeom>
                        <a:noFill/>
                        <a:ln w="12600">
                          <a:solidFill>
                            <a:srgbClr val="c00000"/>
                          </a:solidFill>
                          <a:miter/>
                          <a:tailEnd len="med" type="triangle" w="med"/>
                        </a:ln>
                      </wps:spPr>
                      <wps:style>
                        <a:lnRef idx="0"/>
                        <a:fillRef idx="0"/>
                        <a:effectRef idx="0"/>
                        <a:fontRef idx="minor"/>
                      </wps:style>
                      <wps:bodyPr/>
                    </wps:wsp>
                  </a:graphicData>
                </a:graphic>
              </wp:anchor>
            </w:drawing>
          </mc:Choice>
          <mc:Fallback>
            <w:pict>
              <v:shape id="shape_0" ID="Connettore 2 15" stroked="t" style="position:absolute;margin-left:171.2pt;margin-top:25.8pt;width:19.85pt;height:3.55pt" type="shapetype_32">
                <w10:wrap type="none"/>
                <v:fill o:detectmouseclick="t" on="false"/>
                <v:stroke color="#c00000" weight="12600" endarrow="block" endarrowwidth="medium" endarrowlength="medium" joinstyle="miter" endcap="flat"/>
              </v:shape>
            </w:pict>
          </mc:Fallback>
        </mc:AlternateContent>
      </w:r>
    </w:p>
    <w:p>
      <w:pPr>
        <w:pStyle w:val="Normal"/>
        <w:suppressAutoHyphens w:val="true"/>
        <w:spacing w:lineRule="auto" w:line="240" w:before="0" w:after="0"/>
        <w:ind w:left="720" w:hanging="0"/>
        <w:contextualSpacing/>
        <w:jc w:val="both"/>
        <w:rPr>
          <w:rFonts w:ascii="Times New Roman" w:hAnsi="Times New Roman"/>
          <w:lang w:eastAsia="ar-SA"/>
        </w:rPr>
      </w:pPr>
      <w:r>
        <w:rPr>
          <w:rFonts w:ascii="Times New Roman" w:hAnsi="Times New Roman"/>
          <w:lang w:eastAsia="ar-SA"/>
        </w:rPr>
      </w:r>
    </w:p>
    <w:p>
      <w:pPr>
        <w:pStyle w:val="Normal"/>
        <w:suppressAutoHyphens w:val="true"/>
        <w:spacing w:lineRule="auto" w:line="240" w:before="0" w:after="0"/>
        <w:ind w:left="720" w:hanging="0"/>
        <w:contextualSpacing/>
        <w:jc w:val="both"/>
        <w:rPr>
          <w:rFonts w:ascii="Times New Roman" w:hAnsi="Times New Roman"/>
          <w:lang w:eastAsia="ar-SA"/>
        </w:rPr>
      </w:pPr>
      <w:r>
        <w:rPr>
          <w:rFonts w:ascii="Times New Roman" w:hAnsi="Times New Roman"/>
          <w:lang w:eastAsia="ar-SA"/>
        </w:rPr>
      </w:r>
    </w:p>
    <w:p>
      <w:pPr>
        <w:pStyle w:val="Normal"/>
        <w:suppressAutoHyphens w:val="true"/>
        <w:spacing w:lineRule="auto" w:line="240" w:before="0" w:after="0"/>
        <w:jc w:val="both"/>
        <w:rPr>
          <w:rFonts w:ascii="Verdana" w:hAnsi="Verdana"/>
          <w:sz w:val="20"/>
          <w:szCs w:val="20"/>
          <w:lang w:eastAsia="ar-SA"/>
        </w:rPr>
      </w:pPr>
      <w:r>
        <w:rPr>
          <w:rFonts w:ascii="Verdana" w:hAnsi="Verdana"/>
          <w:sz w:val="20"/>
          <w:szCs w:val="20"/>
          <w:lang w:eastAsia="ar-SA"/>
        </w:rPr>
        <w:t>Una volta ricercato il bando d’interesse è possibile su quell’avviso procedere alla compilazione on line del formulario, cliccando sulla relativa icona.</w:t>
      </w:r>
    </w:p>
    <w:p>
      <w:pPr>
        <w:pStyle w:val="Normal"/>
        <w:suppressAutoHyphens w:val="true"/>
        <w:spacing w:lineRule="auto" w:line="240" w:before="0" w:after="0"/>
        <w:ind w:firstLine="708"/>
        <w:jc w:val="center"/>
        <w:rPr>
          <w:rFonts w:ascii="Times New Roman" w:hAnsi="Times New Roman"/>
          <w:lang w:eastAsia="ar-SA"/>
        </w:rPr>
      </w:pPr>
      <w:r>
        <w:rPr/>
        <mc:AlternateContent>
          <mc:Choice Requires="wps">
            <w:drawing>
              <wp:inline distT="0" distB="0" distL="0" distR="0">
                <wp:extent cx="5687060" cy="1553210"/>
                <wp:effectExtent l="0" t="0" r="0" b="0"/>
                <wp:docPr id="7" name="Immagine 3"/>
                <a:graphic xmlns:a="http://schemas.openxmlformats.org/drawingml/2006/main">
                  <a:graphicData uri="http://schemas.openxmlformats.org/drawingml/2006/picture">
                    <pic:pic xmlns:pic="http://schemas.openxmlformats.org/drawingml/2006/picture">
                      <pic:nvPicPr>
                        <pic:cNvPr id="3" name="Immagine 3" descr=""/>
                        <pic:cNvPicPr/>
                      </pic:nvPicPr>
                      <pic:blipFill>
                        <a:blip r:embed="rId5"/>
                        <a:srcRect l="551" t="12371" r="2134" b="43146"/>
                        <a:stretch/>
                      </pic:blipFill>
                      <pic:spPr>
                        <a:xfrm>
                          <a:off x="0" y="0"/>
                          <a:ext cx="5686560" cy="1552680"/>
                        </a:xfrm>
                        <a:prstGeom prst="rect">
                          <a:avLst/>
                        </a:prstGeom>
                        <a:ln>
                          <a:noFill/>
                        </a:ln>
                      </pic:spPr>
                    </pic:pic>
                  </a:graphicData>
                </a:graphic>
              </wp:inline>
            </w:drawing>
          </mc:Choice>
          <mc:Fallback>
            <w:pict>
              <v:rect id="shape_0" ID="Immagine 3" stroked="f" style="position:absolute;margin-left:0pt;margin-top:-122.3pt;width:447.7pt;height:122.2pt;mso-position-vertical:top">
                <v:imagedata r:id="rId5" o:detectmouseclick="t"/>
                <w10:wrap type="none"/>
                <v:stroke color="#3465a4" joinstyle="round" endcap="flat"/>
              </v:rect>
            </w:pict>
          </mc:Fallback>
        </mc:AlternateContent>
        <mc:AlternateContent>
          <mc:Choice Requires="wps">
            <w:drawing>
              <wp:anchor behindDoc="1" distT="0" distB="0" distL="114300" distR="114300" simplePos="0" locked="0" layoutInCell="1" allowOverlap="1" relativeHeight="4">
                <wp:simplePos x="0" y="0"/>
                <wp:positionH relativeFrom="column">
                  <wp:posOffset>4704080</wp:posOffset>
                </wp:positionH>
                <wp:positionV relativeFrom="paragraph">
                  <wp:posOffset>1361440</wp:posOffset>
                </wp:positionV>
                <wp:extent cx="253365" cy="46355"/>
                <wp:effectExtent l="0" t="0" r="0" b="0"/>
                <wp:wrapNone/>
                <wp:docPr id="6" name="Connettore 2 16"/>
                <a:graphic xmlns:a="http://schemas.openxmlformats.org/drawingml/2006/main">
                  <a:graphicData uri="http://schemas.microsoft.com/office/word/2010/wordprocessingShape">
                    <wps:wsp>
                      <wps:cNvSpPr/>
                      <wps:spPr>
                        <a:xfrm>
                          <a:off x="0" y="0"/>
                          <a:ext cx="252720" cy="45720"/>
                        </a:xfrm>
                        <a:custGeom>
                          <a:avLst/>
                          <a:gdLst/>
                          <a:ahLst/>
                          <a:rect l="l" t="t" r="r" b="b"/>
                          <a:pathLst>
                            <a:path w="21600" h="21600">
                              <a:moveTo>
                                <a:pt x="0" y="0"/>
                              </a:moveTo>
                              <a:lnTo>
                                <a:pt x="21600" y="21600"/>
                              </a:lnTo>
                            </a:path>
                          </a:pathLst>
                        </a:custGeom>
                        <a:noFill/>
                        <a:ln w="12600">
                          <a:solidFill>
                            <a:srgbClr val="c00000"/>
                          </a:solidFill>
                          <a:miter/>
                          <a:tailEnd len="med" type="triangle" w="med"/>
                        </a:ln>
                      </wps:spPr>
                      <wps:style>
                        <a:lnRef idx="0"/>
                        <a:fillRef idx="0"/>
                        <a:effectRef idx="0"/>
                        <a:fontRef idx="minor"/>
                      </wps:style>
                      <wps:bodyPr/>
                    </wps:wsp>
                  </a:graphicData>
                </a:graphic>
              </wp:anchor>
            </w:drawing>
          </mc:Choice>
          <mc:Fallback>
            <w:pict>
              <v:shape id="shape_0" ID="Connettore 2 16" stroked="t" style="position:absolute;margin-left:370.4pt;margin-top:107.2pt;width:19.85pt;height:3.55pt" type="shapetype_32">
                <w10:wrap type="none"/>
                <v:fill o:detectmouseclick="t" on="false"/>
                <v:stroke color="#c00000" weight="12600" endarrow="block" endarrowwidth="medium" endarrowlength="medium" joinstyle="miter" endcap="flat"/>
              </v:shape>
            </w:pict>
          </mc:Fallback>
        </mc:AlternateContent>
      </w:r>
    </w:p>
    <w:p>
      <w:pPr>
        <w:pStyle w:val="Normal"/>
        <w:suppressAutoHyphens w:val="true"/>
        <w:spacing w:lineRule="auto" w:line="240" w:before="100" w:after="119"/>
        <w:jc w:val="both"/>
        <w:rPr>
          <w:rFonts w:ascii="Verdana" w:hAnsi="Verdana"/>
          <w:sz w:val="20"/>
          <w:szCs w:val="20"/>
          <w:lang w:eastAsia="ar-SA"/>
        </w:rPr>
      </w:pPr>
      <w:r>
        <w:rPr>
          <w:rFonts w:ascii="Verdana" w:hAnsi="Verdana"/>
          <w:sz w:val="20"/>
          <w:szCs w:val="20"/>
          <w:lang w:eastAsia="ar-SA"/>
        </w:rPr>
        <w:t>La compilazione del formulario on line si compone di 5 sezioni:</w:t>
      </w:r>
    </w:p>
    <w:p>
      <w:pPr>
        <w:pStyle w:val="Normal"/>
        <w:numPr>
          <w:ilvl w:val="0"/>
          <w:numId w:val="2"/>
        </w:numPr>
        <w:suppressAutoHyphens w:val="true"/>
        <w:spacing w:lineRule="auto" w:line="240" w:before="100" w:after="119"/>
        <w:contextualSpacing/>
        <w:jc w:val="both"/>
        <w:rPr>
          <w:rFonts w:ascii="Verdana" w:hAnsi="Verdana"/>
          <w:sz w:val="20"/>
          <w:szCs w:val="20"/>
          <w:lang w:eastAsia="ar-SA"/>
        </w:rPr>
      </w:pPr>
      <w:r>
        <w:rPr>
          <w:rFonts w:ascii="Verdana" w:hAnsi="Verdana"/>
          <w:b/>
          <w:sz w:val="20"/>
          <w:szCs w:val="20"/>
          <w:lang w:eastAsia="ar-SA"/>
        </w:rPr>
        <w:t>Dati Identificativi</w:t>
      </w:r>
      <w:r>
        <w:rPr>
          <w:rFonts w:ascii="Verdana" w:hAnsi="Verdana"/>
          <w:sz w:val="20"/>
          <w:szCs w:val="20"/>
          <w:lang w:eastAsia="ar-SA"/>
        </w:rPr>
        <w:t xml:space="preserve"> </w:t>
      </w:r>
      <w:r>
        <w:rPr>
          <w:rFonts w:ascii="Verdana" w:hAnsi="Verdana"/>
          <w:b/>
          <w:sz w:val="20"/>
          <w:szCs w:val="20"/>
          <w:lang w:eastAsia="ar-SA"/>
        </w:rPr>
        <w:t>del Progetto</w:t>
      </w:r>
      <w:r>
        <w:rPr>
          <w:rFonts w:ascii="Verdana" w:hAnsi="Verdana"/>
          <w:sz w:val="20"/>
          <w:szCs w:val="20"/>
          <w:lang w:eastAsia="ar-SA"/>
        </w:rPr>
        <w:t xml:space="preserve">, in questa prima sezione vengono richiesti i dati di sintesi del progetto: il titolo, il soggetto proponente, l’eventuale partenariato (ATI/ATS/rete-contratto/altra forma) o presenza di consorzi/fondazioni/rete-soggetto, la descrizione sintetica, i destinatari, il monte orario, il costo ed il finanziamento. </w:t>
      </w:r>
    </w:p>
    <w:p>
      <w:pPr>
        <w:pStyle w:val="Normal"/>
        <w:numPr>
          <w:ilvl w:val="0"/>
          <w:numId w:val="2"/>
        </w:numPr>
        <w:suppressAutoHyphens w:val="true"/>
        <w:spacing w:lineRule="auto" w:line="240" w:before="100" w:after="119"/>
        <w:contextualSpacing/>
        <w:jc w:val="both"/>
        <w:rPr>
          <w:rFonts w:ascii="Verdana" w:hAnsi="Verdana"/>
          <w:sz w:val="20"/>
          <w:szCs w:val="20"/>
          <w:lang w:eastAsia="ar-SA"/>
        </w:rPr>
      </w:pPr>
      <w:r>
        <w:rPr>
          <w:rFonts w:ascii="Verdana" w:hAnsi="Verdana"/>
          <w:b/>
          <w:sz w:val="20"/>
          <w:szCs w:val="20"/>
          <w:lang w:eastAsia="ar-SA"/>
        </w:rPr>
        <w:t>Soggetti coinvolti nella realizzazione del progetto</w:t>
      </w:r>
      <w:r>
        <w:rPr>
          <w:rFonts w:ascii="Verdana" w:hAnsi="Verdana"/>
          <w:sz w:val="20"/>
          <w:szCs w:val="20"/>
          <w:lang w:eastAsia="ar-SA"/>
        </w:rPr>
        <w:t xml:space="preserve">, in questa seconda sezione vengono richiesti i dati di dettaglio per tutti i soggetti coinvolti, (soggetto proponente, soggetto partner, soggetto consorziato/socio/impresa retista o soggetto delegato) che sono stati individuati nella parte precedente. Per ognuno, oltre alle informazioni anagrafiche, viene richiesta una descrizione del ruolo e delle attività in cui è coinvolto, su progetti già realizzati e sul valore aggiunto apportato al progetto. </w:t>
      </w:r>
    </w:p>
    <w:p>
      <w:pPr>
        <w:pStyle w:val="Normal"/>
        <w:numPr>
          <w:ilvl w:val="0"/>
          <w:numId w:val="2"/>
        </w:numPr>
        <w:suppressAutoHyphens w:val="true"/>
        <w:spacing w:lineRule="auto" w:line="240" w:before="100" w:after="119"/>
        <w:contextualSpacing/>
        <w:jc w:val="both"/>
        <w:rPr>
          <w:rFonts w:ascii="Verdana" w:hAnsi="Verdana"/>
          <w:sz w:val="20"/>
          <w:szCs w:val="20"/>
          <w:lang w:eastAsia="ar-SA"/>
        </w:rPr>
      </w:pPr>
      <w:r>
        <w:rPr>
          <w:rFonts w:ascii="Verdana" w:hAnsi="Verdana"/>
          <w:b/>
          <w:sz w:val="20"/>
          <w:szCs w:val="20"/>
          <w:lang w:eastAsia="ar-SA"/>
        </w:rPr>
        <w:t>Descrizione del progetto</w:t>
      </w:r>
      <w:r>
        <w:rPr>
          <w:rFonts w:ascii="Verdana" w:hAnsi="Verdana"/>
          <w:sz w:val="20"/>
          <w:szCs w:val="20"/>
          <w:lang w:eastAsia="ar-SA"/>
        </w:rPr>
        <w:t xml:space="preserve">, in questa sezione vengono e richieste le informazioni generali e di contestualizzazione del progetto. </w:t>
      </w:r>
    </w:p>
    <w:p>
      <w:pPr>
        <w:pStyle w:val="Normal"/>
        <w:numPr>
          <w:ilvl w:val="0"/>
          <w:numId w:val="2"/>
        </w:numPr>
        <w:suppressAutoHyphens w:val="true"/>
        <w:spacing w:lineRule="auto" w:line="240" w:before="100" w:after="119"/>
        <w:contextualSpacing/>
        <w:jc w:val="both"/>
        <w:rPr>
          <w:rFonts w:ascii="Verdana" w:hAnsi="Verdana"/>
          <w:sz w:val="20"/>
          <w:szCs w:val="20"/>
          <w:lang w:eastAsia="ar-SA"/>
        </w:rPr>
      </w:pPr>
      <w:r>
        <w:rPr>
          <w:rFonts w:ascii="Verdana" w:hAnsi="Verdana"/>
          <w:b/>
          <w:sz w:val="20"/>
          <w:szCs w:val="20"/>
          <w:lang w:eastAsia="ar-SA"/>
        </w:rPr>
        <w:t>Attività,</w:t>
      </w:r>
      <w:r>
        <w:rPr>
          <w:rFonts w:ascii="Verdana" w:hAnsi="Verdana"/>
          <w:sz w:val="20"/>
          <w:szCs w:val="20"/>
          <w:lang w:eastAsia="ar-SA"/>
        </w:rPr>
        <w:t xml:space="preserve"> in questa sezione vengono richieste le informazioni relativa alle attività del progetto (formative, non formative, attestato rilasciato, riferimento al repertorio regionale delle figure professionali ecc.)  Le attività inserite in questa parte dovranno corrispondere alle attività descritte all’interno del Formulario descrittivo allegato. </w:t>
      </w:r>
    </w:p>
    <w:p>
      <w:pPr>
        <w:pStyle w:val="Normal"/>
        <w:numPr>
          <w:ilvl w:val="0"/>
          <w:numId w:val="2"/>
        </w:numPr>
        <w:suppressAutoHyphens w:val="true"/>
        <w:spacing w:lineRule="auto" w:line="240" w:before="100" w:after="119"/>
        <w:contextualSpacing/>
        <w:jc w:val="both"/>
        <w:rPr>
          <w:rFonts w:ascii="Verdana" w:hAnsi="Verdana"/>
          <w:sz w:val="20"/>
          <w:szCs w:val="20"/>
          <w:lang w:eastAsia="ar-SA"/>
        </w:rPr>
      </w:pPr>
      <w:r>
        <w:rPr>
          <w:rFonts w:ascii="Verdana" w:hAnsi="Verdana"/>
          <w:b/>
          <w:sz w:val="20"/>
          <w:szCs w:val="20"/>
          <w:lang w:eastAsia="ar-SA"/>
        </w:rPr>
        <w:t>Schede Preventivo</w:t>
      </w:r>
    </w:p>
    <w:p>
      <w:pPr>
        <w:pStyle w:val="Normal"/>
        <w:suppressAutoHyphens w:val="true"/>
        <w:spacing w:lineRule="auto" w:line="240" w:before="100" w:after="119"/>
        <w:ind w:left="360" w:hanging="0"/>
        <w:jc w:val="center"/>
        <w:rPr>
          <w:rFonts w:ascii="Times New Roman" w:hAnsi="Times New Roman"/>
          <w:lang w:eastAsia="ar-SA"/>
        </w:rPr>
      </w:pPr>
      <w:r>
        <w:rPr/>
        <mc:AlternateContent>
          <mc:Choice Requires="wps">
            <w:drawing>
              <wp:inline distT="0" distB="75565" distL="0" distR="0">
                <wp:extent cx="5925185" cy="410210"/>
                <wp:effectExtent l="0" t="0" r="0" b="0"/>
                <wp:docPr id="8" name="Immagine 4"/>
                <a:graphic xmlns:a="http://schemas.openxmlformats.org/drawingml/2006/main">
                  <a:graphicData uri="http://schemas.openxmlformats.org/drawingml/2006/picture">
                    <pic:pic xmlns:pic="http://schemas.openxmlformats.org/drawingml/2006/picture">
                      <pic:nvPicPr>
                        <pic:cNvPr id="4" name="Immagine 4" descr=""/>
                        <pic:cNvPicPr/>
                      </pic:nvPicPr>
                      <pic:blipFill>
                        <a:blip r:embed="rId6"/>
                        <a:srcRect l="642" t="19556" r="1232" b="66593"/>
                        <a:stretch/>
                      </pic:blipFill>
                      <pic:spPr>
                        <a:xfrm>
                          <a:off x="0" y="0"/>
                          <a:ext cx="5924520" cy="409680"/>
                        </a:xfrm>
                        <a:prstGeom prst="rect">
                          <a:avLst/>
                        </a:prstGeom>
                        <a:ln>
                          <a:noFill/>
                        </a:ln>
                      </pic:spPr>
                    </pic:pic>
                  </a:graphicData>
                </a:graphic>
              </wp:inline>
            </w:drawing>
          </mc:Choice>
          <mc:Fallback>
            <w:pict>
              <v:rect id="shape_0" ID="Immagine 4" stroked="f" style="position:absolute;margin-left:0pt;margin-top:-38.25pt;width:466.45pt;height:32.2pt;mso-position-vertical:top">
                <v:imagedata r:id="rId6" o:detectmouseclick="t"/>
                <w10:wrap type="none"/>
                <v:stroke color="#3465a4" joinstyle="round" endcap="flat"/>
              </v:rect>
            </w:pict>
          </mc:Fallback>
        </mc:AlternateContent>
      </w:r>
    </w:p>
    <w:p>
      <w:pPr>
        <w:pStyle w:val="Normal"/>
        <w:suppressAutoHyphens w:val="true"/>
        <w:spacing w:lineRule="auto" w:line="240" w:before="100" w:after="119"/>
        <w:jc w:val="both"/>
        <w:rPr>
          <w:rFonts w:ascii="Verdana" w:hAnsi="Verdana"/>
          <w:sz w:val="20"/>
          <w:szCs w:val="20"/>
          <w:lang w:eastAsia="ar-SA"/>
        </w:rPr>
      </w:pPr>
      <w:r>
        <w:rPr>
          <w:rFonts w:ascii="Verdana" w:hAnsi="Verdana"/>
          <w:sz w:val="20"/>
          <w:szCs w:val="20"/>
          <w:lang w:eastAsia="ar-SA"/>
        </w:rPr>
        <w:t>Le sezioni devono essere compilate tenendo conto della sequenza in cui vengono presentate, quindi prima la 1, poi la 2 ecc.</w:t>
      </w:r>
    </w:p>
    <w:p>
      <w:pPr>
        <w:pStyle w:val="Normal"/>
        <w:suppressAutoHyphens w:val="true"/>
        <w:spacing w:lineRule="auto" w:line="240" w:before="100" w:after="119"/>
        <w:jc w:val="both"/>
        <w:rPr>
          <w:rFonts w:ascii="Verdana" w:hAnsi="Verdana"/>
          <w:sz w:val="20"/>
          <w:szCs w:val="20"/>
          <w:lang w:eastAsia="ar-SA"/>
        </w:rPr>
      </w:pPr>
      <w:r>
        <w:rPr>
          <w:rFonts w:ascii="Verdana" w:hAnsi="Verdana"/>
          <w:sz w:val="20"/>
          <w:szCs w:val="20"/>
          <w:lang w:eastAsia="ar-SA"/>
        </w:rPr>
        <w:t>Ogni singola parte deve essere salvata.</w:t>
      </w:r>
    </w:p>
    <w:p>
      <w:pPr>
        <w:pStyle w:val="Normal"/>
        <w:suppressAutoHyphens w:val="true"/>
        <w:spacing w:lineRule="auto" w:line="240" w:before="100" w:after="119"/>
        <w:jc w:val="center"/>
        <w:rPr>
          <w:lang w:eastAsia="it-IT"/>
        </w:rPr>
      </w:pPr>
      <w:r>
        <w:rPr/>
        <mc:AlternateContent>
          <mc:Choice Requires="wps">
            <w:drawing>
              <wp:inline distT="0" distB="75565" distL="0" distR="0">
                <wp:extent cx="1667510" cy="514985"/>
                <wp:effectExtent l="0" t="0" r="0" b="0"/>
                <wp:docPr id="9" name="Immagine 5"/>
                <a:graphic xmlns:a="http://schemas.openxmlformats.org/drawingml/2006/main">
                  <a:graphicData uri="http://schemas.openxmlformats.org/drawingml/2006/picture">
                    <pic:pic xmlns:pic="http://schemas.openxmlformats.org/drawingml/2006/picture">
                      <pic:nvPicPr>
                        <pic:cNvPr id="5" name="Immagine 5" descr=""/>
                        <pic:cNvPicPr/>
                      </pic:nvPicPr>
                      <pic:blipFill>
                        <a:blip r:embed="rId7"/>
                        <a:srcRect l="42703" t="77295" r="43362" b="13736"/>
                        <a:stretch/>
                      </pic:blipFill>
                      <pic:spPr>
                        <a:xfrm>
                          <a:off x="0" y="0"/>
                          <a:ext cx="1666800" cy="514440"/>
                        </a:xfrm>
                        <a:prstGeom prst="rect">
                          <a:avLst/>
                        </a:prstGeom>
                        <a:ln>
                          <a:noFill/>
                        </a:ln>
                      </pic:spPr>
                    </pic:pic>
                  </a:graphicData>
                </a:graphic>
              </wp:inline>
            </w:drawing>
          </mc:Choice>
          <mc:Fallback>
            <w:pict>
              <v:rect id="shape_0" ID="Immagine 5" stroked="f" style="position:absolute;margin-left:0pt;margin-top:-46.5pt;width:131.2pt;height:40.45pt;mso-position-vertical:top">
                <v:imagedata r:id="rId7" o:detectmouseclick="t"/>
                <w10:wrap type="none"/>
                <v:stroke color="#3465a4" joinstyle="round" endcap="flat"/>
              </v:rect>
            </w:pict>
          </mc:Fallback>
        </mc:AlternateContent>
      </w:r>
    </w:p>
    <w:p>
      <w:pPr>
        <w:pStyle w:val="Normal"/>
        <w:suppressAutoHyphens w:val="true"/>
        <w:spacing w:lineRule="auto" w:line="240" w:before="100" w:after="119"/>
        <w:jc w:val="both"/>
        <w:rPr>
          <w:lang w:eastAsia="it-IT"/>
        </w:rPr>
      </w:pPr>
      <w:r>
        <w:rPr>
          <w:lang w:eastAsia="it-IT"/>
        </w:rPr>
      </w:r>
    </w:p>
    <w:p>
      <w:pPr>
        <w:pStyle w:val="Normal"/>
        <w:suppressAutoHyphens w:val="true"/>
        <w:spacing w:lineRule="auto" w:line="240" w:before="100" w:after="119"/>
        <w:jc w:val="both"/>
        <w:rPr>
          <w:rFonts w:ascii="Verdana" w:hAnsi="Verdana"/>
          <w:sz w:val="20"/>
          <w:szCs w:val="20"/>
          <w:lang w:eastAsia="ar-SA"/>
        </w:rPr>
      </w:pPr>
      <w:r>
        <w:rPr>
          <w:rFonts w:ascii="Verdana" w:hAnsi="Verdana"/>
          <w:sz w:val="20"/>
          <w:szCs w:val="20"/>
          <w:lang w:eastAsia="ar-SA"/>
        </w:rPr>
        <w:t>Una volta compilata e salvata l’ultima sezione l’applicazione ripresenta la pagina inziale dalla quale è possibile:</w:t>
      </w:r>
    </w:p>
    <w:p>
      <w:pPr>
        <w:pStyle w:val="Normal"/>
        <w:suppressAutoHyphens w:val="true"/>
        <w:spacing w:lineRule="auto" w:line="240" w:before="100" w:after="119"/>
        <w:jc w:val="both"/>
        <w:rPr>
          <w:lang w:eastAsia="it-IT"/>
        </w:rPr>
      </w:pPr>
      <w:r>
        <w:rPr/>
        <mc:AlternateContent>
          <mc:Choice Requires="wps">
            <w:drawing>
              <wp:inline distT="0" distB="75565" distL="0" distR="0">
                <wp:extent cx="5925185" cy="1858010"/>
                <wp:effectExtent l="0" t="0" r="0" b="0"/>
                <wp:docPr id="10" name="Immagine 6"/>
                <a:graphic xmlns:a="http://schemas.openxmlformats.org/drawingml/2006/main">
                  <a:graphicData uri="http://schemas.openxmlformats.org/drawingml/2006/picture">
                    <pic:pic xmlns:pic="http://schemas.openxmlformats.org/drawingml/2006/picture">
                      <pic:nvPicPr>
                        <pic:cNvPr id="6" name="Immagine 6" descr=""/>
                        <pic:cNvPicPr/>
                      </pic:nvPicPr>
                      <pic:blipFill>
                        <a:blip r:embed="rId8"/>
                        <a:srcRect l="457" t="12315" r="1510" b="32742"/>
                        <a:stretch/>
                      </pic:blipFill>
                      <pic:spPr>
                        <a:xfrm>
                          <a:off x="0" y="0"/>
                          <a:ext cx="5924520" cy="1857240"/>
                        </a:xfrm>
                        <a:prstGeom prst="rect">
                          <a:avLst/>
                        </a:prstGeom>
                        <a:ln>
                          <a:noFill/>
                        </a:ln>
                      </pic:spPr>
                    </pic:pic>
                  </a:graphicData>
                </a:graphic>
              </wp:inline>
            </w:drawing>
          </mc:Choice>
          <mc:Fallback>
            <w:pict>
              <v:rect id="shape_0" ID="Immagine 6" stroked="f" style="position:absolute;margin-left:0pt;margin-top:-152.25pt;width:466.45pt;height:146.2pt;mso-position-vertical:top">
                <v:imagedata r:id="rId8" o:detectmouseclick="t"/>
                <w10:wrap type="none"/>
                <v:stroke color="#3465a4" joinstyle="round" endcap="flat"/>
              </v:rect>
            </w:pict>
          </mc:Fallback>
        </mc:AlternateContent>
      </w:r>
    </w:p>
    <w:p>
      <w:pPr>
        <w:pStyle w:val="Normal"/>
        <w:numPr>
          <w:ilvl w:val="0"/>
          <w:numId w:val="3"/>
        </w:numPr>
        <w:suppressAutoHyphens w:val="true"/>
        <w:spacing w:lineRule="auto" w:line="240" w:before="100" w:after="119"/>
        <w:contextualSpacing/>
        <w:jc w:val="both"/>
        <w:rPr>
          <w:rFonts w:ascii="Verdana" w:hAnsi="Verdana"/>
          <w:sz w:val="20"/>
          <w:szCs w:val="20"/>
          <w:lang w:eastAsia="ar-SA"/>
        </w:rPr>
      </w:pPr>
      <w:r>
        <w:rPr>
          <w:rFonts w:ascii="Verdana" w:hAnsi="Verdana"/>
          <w:sz w:val="20"/>
          <w:szCs w:val="20"/>
          <w:lang w:eastAsia="ar-SA"/>
        </w:rPr>
        <w:t>Visualizzare e stampare la versione PDF di quanto inserito</w:t>
      </w:r>
      <w:r>
        <w:rPr>
          <w:lang w:eastAsia="it-IT"/>
        </w:rPr>
        <w:t xml:space="preserve"> </w:t>
      </w:r>
      <w:r>
        <w:rPr>
          <w:lang w:eastAsia="it-IT"/>
        </w:rPr>
        <mc:AlternateContent>
          <mc:Choice Requires="wps">
            <w:drawing>
              <wp:inline distT="0" distB="75565" distL="0" distR="0">
                <wp:extent cx="143510" cy="143510"/>
                <wp:effectExtent l="0" t="0" r="0" b="0"/>
                <wp:docPr id="11" name="Immagine 7"/>
                <a:graphic xmlns:a="http://schemas.openxmlformats.org/drawingml/2006/main">
                  <a:graphicData uri="http://schemas.openxmlformats.org/drawingml/2006/picture">
                    <pic:pic xmlns:pic="http://schemas.openxmlformats.org/drawingml/2006/picture">
                      <pic:nvPicPr>
                        <pic:cNvPr id="7" name="Immagine 7" descr=""/>
                        <pic:cNvPicPr/>
                      </pic:nvPicPr>
                      <pic:blipFill>
                        <a:blip r:embed="rId9"/>
                        <a:stretch/>
                      </pic:blipFill>
                      <pic:spPr>
                        <a:xfrm>
                          <a:off x="0" y="0"/>
                          <a:ext cx="142920" cy="142920"/>
                        </a:xfrm>
                        <a:prstGeom prst="rect">
                          <a:avLst/>
                        </a:prstGeom>
                        <a:ln>
                          <a:noFill/>
                        </a:ln>
                      </pic:spPr>
                    </pic:pic>
                  </a:graphicData>
                </a:graphic>
              </wp:inline>
            </w:drawing>
          </mc:Choice>
          <mc:Fallback>
            <w:pict>
              <v:rect id="shape_0" ID="Immagine 7" stroked="f" style="position:absolute;margin-left:0pt;margin-top:-17.25pt;width:11.2pt;height:11.2pt;mso-position-vertical:top">
                <v:imagedata r:id="rId9" o:detectmouseclick="t"/>
                <w10:wrap type="none"/>
                <v:stroke color="#3465a4" joinstyle="round" endcap="flat"/>
              </v:rect>
            </w:pict>
          </mc:Fallback>
        </mc:AlternateContent>
      </w:r>
      <w:r>
        <w:rPr>
          <w:rFonts w:ascii="Verdana" w:hAnsi="Verdana"/>
          <w:sz w:val="20"/>
          <w:szCs w:val="20"/>
          <w:lang w:eastAsia="ar-SA"/>
        </w:rPr>
        <w:t xml:space="preserve"> </w:t>
      </w:r>
    </w:p>
    <w:p>
      <w:pPr>
        <w:pStyle w:val="Normal"/>
        <w:numPr>
          <w:ilvl w:val="0"/>
          <w:numId w:val="3"/>
        </w:numPr>
        <w:suppressAutoHyphens w:val="true"/>
        <w:spacing w:lineRule="auto" w:line="240" w:before="100" w:after="119"/>
        <w:contextualSpacing/>
        <w:jc w:val="both"/>
        <w:rPr>
          <w:rFonts w:ascii="Verdana" w:hAnsi="Verdana"/>
          <w:sz w:val="20"/>
          <w:szCs w:val="20"/>
          <w:lang w:eastAsia="ar-SA"/>
        </w:rPr>
      </w:pPr>
      <w:r>
        <w:rPr>
          <w:rFonts w:ascii="Verdana" w:hAnsi="Verdana"/>
          <w:sz w:val="20"/>
          <w:szCs w:val="20"/>
          <w:lang w:eastAsia="ar-SA"/>
        </w:rPr>
        <w:t>Allegare:</w:t>
      </w:r>
    </w:p>
    <w:p>
      <w:pPr>
        <w:pStyle w:val="Normal"/>
        <w:numPr>
          <w:ilvl w:val="1"/>
          <w:numId w:val="1"/>
        </w:numPr>
        <w:suppressAutoHyphens w:val="true"/>
        <w:spacing w:lineRule="auto" w:line="240" w:before="100" w:after="119"/>
        <w:contextualSpacing/>
        <w:jc w:val="both"/>
        <w:rPr>
          <w:rFonts w:ascii="Verdana" w:hAnsi="Verdana"/>
          <w:sz w:val="20"/>
          <w:szCs w:val="20"/>
          <w:lang w:eastAsia="ar-SA"/>
        </w:rPr>
      </w:pPr>
      <w:r>
        <w:rPr>
          <w:rFonts w:ascii="Verdana" w:hAnsi="Verdana"/>
          <w:sz w:val="20"/>
          <w:szCs w:val="20"/>
          <w:lang w:eastAsia="ar-SA"/>
        </w:rPr>
        <w:t>Formulario descrittivo secondo il format allegato all’avviso</w:t>
      </w:r>
    </w:p>
    <w:p>
      <w:pPr>
        <w:pStyle w:val="Normal"/>
        <w:numPr>
          <w:ilvl w:val="1"/>
          <w:numId w:val="1"/>
        </w:numPr>
        <w:suppressAutoHyphens w:val="true"/>
        <w:spacing w:lineRule="auto" w:line="240" w:before="100" w:after="119"/>
        <w:contextualSpacing/>
        <w:jc w:val="both"/>
        <w:rPr>
          <w:rFonts w:ascii="Verdana" w:hAnsi="Verdana"/>
          <w:sz w:val="20"/>
          <w:szCs w:val="20"/>
          <w:lang w:eastAsia="ar-SA"/>
        </w:rPr>
      </w:pPr>
      <w:r>
        <w:rPr>
          <w:rFonts w:ascii="Verdana" w:hAnsi="Verdana"/>
          <w:sz w:val="20"/>
          <w:szCs w:val="20"/>
          <w:lang w:eastAsia="ar-SA"/>
        </w:rPr>
        <w:t xml:space="preserve">Dichiarazioni richieste dall’avviso </w:t>
      </w:r>
    </w:p>
    <w:p>
      <w:pPr>
        <w:pStyle w:val="Normal"/>
        <w:numPr>
          <w:ilvl w:val="1"/>
          <w:numId w:val="1"/>
        </w:numPr>
        <w:suppressAutoHyphens w:val="true"/>
        <w:spacing w:lineRule="auto" w:line="240" w:before="100" w:after="119"/>
        <w:contextualSpacing/>
        <w:jc w:val="both"/>
        <w:rPr>
          <w:rFonts w:ascii="Verdana" w:hAnsi="Verdana"/>
          <w:sz w:val="20"/>
          <w:szCs w:val="20"/>
          <w:lang w:eastAsia="ar-SA"/>
        </w:rPr>
      </w:pPr>
      <w:r>
        <w:rPr>
          <w:rFonts w:ascii="Verdana" w:hAnsi="Verdana"/>
          <w:sz w:val="20"/>
          <w:szCs w:val="20"/>
          <w:lang w:eastAsia="ar-SA"/>
        </w:rPr>
        <w:t>Altre informazioni aggiuntive da allegare al formulario, richieste dall’avviso</w:t>
      </w:r>
    </w:p>
    <w:p>
      <w:pPr>
        <w:pStyle w:val="Normal"/>
        <w:suppressAutoHyphens w:val="true"/>
        <w:spacing w:lineRule="auto" w:line="240" w:before="100" w:after="119"/>
        <w:ind w:left="708" w:hanging="0"/>
        <w:jc w:val="both"/>
        <w:rPr>
          <w:rFonts w:ascii="Verdana" w:hAnsi="Verdana"/>
          <w:sz w:val="20"/>
          <w:szCs w:val="20"/>
          <w:lang w:eastAsia="ar-SA"/>
        </w:rPr>
      </w:pPr>
      <w:r>
        <w:rPr>
          <w:rFonts w:ascii="Verdana" w:hAnsi="Verdana"/>
          <w:sz w:val="20"/>
          <w:szCs w:val="20"/>
          <w:lang w:eastAsia="ar-SA"/>
        </w:rPr>
        <w:t xml:space="preserve">Tutti i documenti devono essere in formato pdf e sottoscritti con firma olografica o digitale, in forma estesa e leggibile. </w:t>
      </w:r>
    </w:p>
    <w:p>
      <w:pPr>
        <w:pStyle w:val="Normal"/>
        <w:suppressAutoHyphens w:val="true"/>
        <w:spacing w:lineRule="auto" w:line="240" w:before="100" w:after="119"/>
        <w:ind w:left="708" w:hanging="0"/>
        <w:jc w:val="both"/>
        <w:rPr>
          <w:rFonts w:ascii="Verdana" w:hAnsi="Verdana"/>
          <w:sz w:val="20"/>
          <w:szCs w:val="20"/>
          <w:lang w:eastAsia="ar-SA"/>
        </w:rPr>
      </w:pPr>
      <w:r>
        <w:rPr>
          <w:rFonts w:ascii="Verdana" w:hAnsi="Verdana"/>
          <w:sz w:val="20"/>
          <w:szCs w:val="20"/>
          <w:lang w:eastAsia="ar-SA"/>
        </w:rPr>
        <w:t xml:space="preserve">I documenti devono essere allegati devono essere inseriti in un file .zip e aggiunti al sistema con la funzione Gestione Allegati </w:t>
      </w:r>
      <w:r>
        <w:rPr>
          <w:rFonts w:ascii="Verdana" w:hAnsi="Verdana"/>
          <w:sz w:val="20"/>
          <w:szCs w:val="20"/>
          <w:lang w:eastAsia="ar-SA"/>
        </w:rPr>
        <mc:AlternateContent>
          <mc:Choice Requires="wps">
            <w:drawing>
              <wp:inline distT="0" distB="75565" distL="0" distR="0">
                <wp:extent cx="153035" cy="153035"/>
                <wp:effectExtent l="0" t="0" r="0" b="0"/>
                <wp:docPr id="12" name="Immagine 8"/>
                <a:graphic xmlns:a="http://schemas.openxmlformats.org/drawingml/2006/main">
                  <a:graphicData uri="http://schemas.openxmlformats.org/drawingml/2006/picture">
                    <pic:pic xmlns:pic="http://schemas.openxmlformats.org/drawingml/2006/picture">
                      <pic:nvPicPr>
                        <pic:cNvPr id="8" name="Immagine 8" descr=""/>
                        <pic:cNvPicPr/>
                      </pic:nvPicPr>
                      <pic:blipFill>
                        <a:blip r:embed="rId10"/>
                        <a:stretch/>
                      </pic:blipFill>
                      <pic:spPr>
                        <a:xfrm>
                          <a:off x="0" y="0"/>
                          <a:ext cx="152280" cy="152280"/>
                        </a:xfrm>
                        <a:prstGeom prst="rect">
                          <a:avLst/>
                        </a:prstGeom>
                        <a:ln>
                          <a:noFill/>
                        </a:ln>
                      </pic:spPr>
                    </pic:pic>
                  </a:graphicData>
                </a:graphic>
              </wp:inline>
            </w:drawing>
          </mc:Choice>
          <mc:Fallback>
            <w:pict>
              <v:rect id="shape_0" ID="Immagine 8" stroked="f" style="position:absolute;margin-left:0pt;margin-top:-18pt;width:11.95pt;height:11.95pt;mso-position-vertical:top">
                <v:imagedata r:id="rId10" o:detectmouseclick="t"/>
                <w10:wrap type="none"/>
                <v:stroke color="#3465a4" joinstyle="round" endcap="flat"/>
              </v:rect>
            </w:pict>
          </mc:Fallback>
        </mc:AlternateContent>
      </w:r>
    </w:p>
    <w:p>
      <w:pPr>
        <w:pStyle w:val="Normal"/>
        <w:suppressAutoHyphens w:val="true"/>
        <w:spacing w:lineRule="auto" w:line="240" w:before="100" w:after="119"/>
        <w:jc w:val="center"/>
        <w:rPr>
          <w:rFonts w:ascii="Verdana" w:hAnsi="Verdana"/>
          <w:sz w:val="20"/>
          <w:szCs w:val="20"/>
          <w:lang w:eastAsia="ar-SA"/>
        </w:rPr>
      </w:pPr>
      <w:r>
        <w:rPr/>
        <mc:AlternateContent>
          <mc:Choice Requires="wps">
            <w:drawing>
              <wp:inline distT="0" distB="75565" distL="0" distR="0">
                <wp:extent cx="4229735" cy="1877060"/>
                <wp:effectExtent l="0" t="0" r="0" b="0"/>
                <wp:docPr id="13" name="Immagine 9"/>
                <a:graphic xmlns:a="http://schemas.openxmlformats.org/drawingml/2006/main">
                  <a:graphicData uri="http://schemas.openxmlformats.org/drawingml/2006/picture">
                    <pic:pic xmlns:pic="http://schemas.openxmlformats.org/drawingml/2006/picture">
                      <pic:nvPicPr>
                        <pic:cNvPr id="9" name="Immagine 9" descr=""/>
                        <pic:cNvPicPr/>
                      </pic:nvPicPr>
                      <pic:blipFill>
                        <a:blip r:embed="rId11"/>
                        <a:srcRect l="12012" t="10432" r="15654" b="30737"/>
                        <a:stretch/>
                      </pic:blipFill>
                      <pic:spPr>
                        <a:xfrm>
                          <a:off x="0" y="0"/>
                          <a:ext cx="4229280" cy="1876320"/>
                        </a:xfrm>
                        <a:prstGeom prst="rect">
                          <a:avLst/>
                        </a:prstGeom>
                        <a:ln>
                          <a:noFill/>
                        </a:ln>
                      </pic:spPr>
                    </pic:pic>
                  </a:graphicData>
                </a:graphic>
              </wp:inline>
            </w:drawing>
          </mc:Choice>
          <mc:Fallback>
            <w:pict>
              <v:rect id="shape_0" ID="Immagine 9" stroked="f" style="position:absolute;margin-left:0pt;margin-top:-153.75pt;width:332.95pt;height:147.7pt;mso-position-vertical:top">
                <v:imagedata r:id="rId11" o:detectmouseclick="t"/>
                <w10:wrap type="none"/>
                <v:stroke color="#3465a4" joinstyle="round" endcap="flat"/>
              </v:rect>
            </w:pict>
          </mc:Fallback>
        </mc:AlternateContent>
      </w:r>
    </w:p>
    <w:p>
      <w:pPr>
        <w:pStyle w:val="Normal"/>
        <w:suppressAutoHyphens w:val="true"/>
        <w:spacing w:lineRule="auto" w:line="240" w:before="100" w:after="119"/>
        <w:ind w:left="720" w:hanging="0"/>
        <w:contextualSpacing/>
        <w:jc w:val="both"/>
        <w:rPr>
          <w:lang w:eastAsia="it-IT"/>
        </w:rPr>
      </w:pPr>
      <w:r>
        <w:rPr>
          <w:lang w:eastAsia="it-IT"/>
        </w:rPr>
      </w:r>
    </w:p>
    <w:p>
      <w:pPr>
        <w:pStyle w:val="Normal"/>
        <w:numPr>
          <w:ilvl w:val="0"/>
          <w:numId w:val="3"/>
        </w:numPr>
        <w:suppressAutoHyphens w:val="true"/>
        <w:spacing w:lineRule="auto" w:line="240" w:before="100" w:after="119"/>
        <w:contextualSpacing/>
        <w:jc w:val="both"/>
        <w:rPr>
          <w:rFonts w:ascii="Verdana" w:hAnsi="Verdana"/>
          <w:sz w:val="20"/>
          <w:szCs w:val="20"/>
          <w:lang w:eastAsia="ar-SA"/>
        </w:rPr>
      </w:pPr>
      <w:r>
        <w:rPr>
          <w:rFonts w:ascii="Verdana" w:hAnsi="Verdana"/>
          <w:sz w:val="20"/>
          <w:szCs w:val="20"/>
          <w:lang w:eastAsia="ar-SA"/>
        </w:rPr>
        <w:t xml:space="preserve">Attivare il pagamento del bollo on-line attraverso la funzione </w:t>
      </w:r>
      <w:r>
        <w:rPr>
          <w:rFonts w:ascii="Verdana" w:hAnsi="Verdana"/>
          <w:sz w:val="20"/>
          <w:szCs w:val="20"/>
          <w:lang w:eastAsia="ar-SA"/>
        </w:rPr>
        <mc:AlternateContent>
          <mc:Choice Requires="wps">
            <w:drawing>
              <wp:inline distT="0" distB="75565" distL="0" distR="0">
                <wp:extent cx="153035" cy="153035"/>
                <wp:effectExtent l="0" t="0" r="0" b="0"/>
                <wp:docPr id="14" name="Immagine 10"/>
                <a:graphic xmlns:a="http://schemas.openxmlformats.org/drawingml/2006/main">
                  <a:graphicData uri="http://schemas.openxmlformats.org/drawingml/2006/picture">
                    <pic:pic xmlns:pic="http://schemas.openxmlformats.org/drawingml/2006/picture">
                      <pic:nvPicPr>
                        <pic:cNvPr id="10" name="Immagine 10" descr=""/>
                        <pic:cNvPicPr/>
                      </pic:nvPicPr>
                      <pic:blipFill>
                        <a:blip r:embed="rId12"/>
                        <a:stretch/>
                      </pic:blipFill>
                      <pic:spPr>
                        <a:xfrm>
                          <a:off x="0" y="0"/>
                          <a:ext cx="152280" cy="152280"/>
                        </a:xfrm>
                        <a:prstGeom prst="rect">
                          <a:avLst/>
                        </a:prstGeom>
                        <a:ln>
                          <a:noFill/>
                        </a:ln>
                      </pic:spPr>
                    </pic:pic>
                  </a:graphicData>
                </a:graphic>
              </wp:inline>
            </w:drawing>
          </mc:Choice>
          <mc:Fallback>
            <w:pict>
              <v:rect id="shape_0" ID="Immagine 10" stroked="f" style="position:absolute;margin-left:0pt;margin-top:-18pt;width:11.95pt;height:11.95pt;mso-position-vertical:top">
                <v:imagedata r:id="rId12" o:detectmouseclick="t"/>
                <w10:wrap type="none"/>
                <v:stroke color="#3465a4" joinstyle="round" endcap="flat"/>
              </v:rect>
            </w:pict>
          </mc:Fallback>
        </mc:AlternateContent>
      </w:r>
    </w:p>
    <w:p>
      <w:pPr>
        <w:pStyle w:val="Normal"/>
        <w:rPr>
          <w:lang w:eastAsia="it-IT"/>
        </w:rPr>
      </w:pPr>
      <w:r>
        <w:rPr/>
        <mc:AlternateContent>
          <mc:Choice Requires="wps">
            <w:drawing>
              <wp:inline distT="0" distB="0" distL="0" distR="0">
                <wp:extent cx="6039485" cy="1657985"/>
                <wp:effectExtent l="0" t="0" r="0" b="0"/>
                <wp:docPr id="15" name="Immagine 11"/>
                <a:graphic xmlns:a="http://schemas.openxmlformats.org/drawingml/2006/main">
                  <a:graphicData uri="http://schemas.openxmlformats.org/drawingml/2006/picture">
                    <pic:pic xmlns:pic="http://schemas.openxmlformats.org/drawingml/2006/picture">
                      <pic:nvPicPr>
                        <pic:cNvPr id="11" name="Immagine 11" descr=""/>
                        <pic:cNvPicPr/>
                      </pic:nvPicPr>
                      <pic:blipFill>
                        <a:blip r:embed="rId13"/>
                        <a:srcRect l="0" t="11409" r="0" b="38401"/>
                        <a:stretch/>
                      </pic:blipFill>
                      <pic:spPr>
                        <a:xfrm>
                          <a:off x="0" y="0"/>
                          <a:ext cx="6039000" cy="1657440"/>
                        </a:xfrm>
                        <a:prstGeom prst="rect">
                          <a:avLst/>
                        </a:prstGeom>
                        <a:ln>
                          <a:noFill/>
                        </a:ln>
                      </pic:spPr>
                    </pic:pic>
                  </a:graphicData>
                </a:graphic>
              </wp:inline>
            </w:drawing>
          </mc:Choice>
          <mc:Fallback>
            <w:pict>
              <v:rect id="shape_0" ID="Immagine 11" stroked="f" style="position:absolute;margin-left:0pt;margin-top:-130.55pt;width:475.45pt;height:130.45pt;mso-position-vertical:top">
                <v:imagedata r:id="rId13" o:detectmouseclick="t"/>
                <w10:wrap type="none"/>
                <v:stroke color="#3465a4" joinstyle="round" endcap="flat"/>
              </v:rect>
            </w:pict>
          </mc:Fallback>
        </mc:AlternateContent>
      </w:r>
    </w:p>
    <w:p>
      <w:pPr>
        <w:pStyle w:val="Normal"/>
        <w:numPr>
          <w:ilvl w:val="0"/>
          <w:numId w:val="3"/>
        </w:numPr>
        <w:suppressAutoHyphens w:val="true"/>
        <w:spacing w:lineRule="auto" w:line="240" w:before="100" w:after="119"/>
        <w:contextualSpacing/>
        <w:jc w:val="both"/>
        <w:rPr>
          <w:rFonts w:ascii="Verdana" w:hAnsi="Verdana"/>
          <w:sz w:val="20"/>
          <w:szCs w:val="20"/>
          <w:lang w:eastAsia="ar-SA"/>
        </w:rPr>
      </w:pPr>
      <w:r>
        <w:rPr>
          <w:rFonts w:ascii="Verdana" w:hAnsi="Verdana"/>
          <w:sz w:val="20"/>
          <w:szCs w:val="20"/>
          <w:lang w:eastAsia="ar-SA"/>
        </w:rPr>
        <w:t xml:space="preserve">Presentare il formulario </w:t>
      </w:r>
      <w:r>
        <w:rPr>
          <w:rFonts w:ascii="Verdana" w:hAnsi="Verdana"/>
          <w:sz w:val="20"/>
          <w:szCs w:val="20"/>
          <w:lang w:eastAsia="ar-SA"/>
        </w:rPr>
        <mc:AlternateContent>
          <mc:Choice Requires="wps">
            <w:drawing>
              <wp:inline distT="0" distB="75565" distL="0" distR="0">
                <wp:extent cx="153035" cy="153035"/>
                <wp:effectExtent l="0" t="0" r="0" b="0"/>
                <wp:docPr id="16" name="Immagine 13"/>
                <a:graphic xmlns:a="http://schemas.openxmlformats.org/drawingml/2006/main">
                  <a:graphicData uri="http://schemas.openxmlformats.org/drawingml/2006/picture">
                    <pic:pic xmlns:pic="http://schemas.openxmlformats.org/drawingml/2006/picture">
                      <pic:nvPicPr>
                        <pic:cNvPr id="12" name="Immagine 13" descr=""/>
                        <pic:cNvPicPr/>
                      </pic:nvPicPr>
                      <pic:blipFill>
                        <a:blip r:embed="rId14"/>
                        <a:stretch/>
                      </pic:blipFill>
                      <pic:spPr>
                        <a:xfrm>
                          <a:off x="0" y="0"/>
                          <a:ext cx="152280" cy="152280"/>
                        </a:xfrm>
                        <a:prstGeom prst="rect">
                          <a:avLst/>
                        </a:prstGeom>
                        <a:ln>
                          <a:noFill/>
                        </a:ln>
                      </pic:spPr>
                    </pic:pic>
                  </a:graphicData>
                </a:graphic>
              </wp:inline>
            </w:drawing>
          </mc:Choice>
          <mc:Fallback>
            <w:pict>
              <v:rect id="shape_0" ID="Immagine 13" stroked="f" style="position:absolute;margin-left:0pt;margin-top:-18pt;width:11.95pt;height:11.95pt;mso-position-vertical:top">
                <v:imagedata r:id="rId14" o:detectmouseclick="t"/>
                <w10:wrap type="none"/>
                <v:stroke color="#3465a4" joinstyle="round" endcap="flat"/>
              </v:rect>
            </w:pict>
          </mc:Fallback>
        </mc:AlternateContent>
      </w:r>
    </w:p>
    <w:p>
      <w:pPr>
        <w:pStyle w:val="Msonormalcxspprimo"/>
        <w:suppressAutoHyphens w:val="true"/>
        <w:spacing w:beforeAutospacing="0" w:before="0" w:afterAutospacing="0" w:after="119"/>
        <w:ind w:left="720" w:hanging="0"/>
        <w:contextualSpacing/>
        <w:jc w:val="both"/>
        <w:rPr/>
      </w:pPr>
      <w:r>
        <w:rPr>
          <w:rFonts w:ascii="Verdana" w:hAnsi="Verdana"/>
          <w:sz w:val="20"/>
          <w:szCs w:val="20"/>
          <w:lang w:eastAsia="ar-SA"/>
        </w:rPr>
        <w:t>Con la presentazione del formulario si ha la protocollazione e i dati inseriti non saranno più modificabili.</w:t>
      </w:r>
      <w:r>
        <w:rPr/>
        <w:t xml:space="preserve"> </w:t>
      </w:r>
    </w:p>
    <w:p>
      <w:pPr>
        <w:pStyle w:val="Normal"/>
        <w:suppressAutoHyphens w:val="true"/>
        <w:spacing w:lineRule="auto" w:line="240" w:before="100" w:after="119"/>
        <w:ind w:left="720" w:hanging="0"/>
        <w:contextualSpacing/>
        <w:jc w:val="center"/>
        <w:rPr>
          <w:lang w:eastAsia="it-IT"/>
        </w:rPr>
      </w:pPr>
      <w:r>
        <w:rPr/>
        <mc:AlternateContent>
          <mc:Choice Requires="wps">
            <w:drawing>
              <wp:inline distT="0" distB="75565" distL="0" distR="0">
                <wp:extent cx="4753610" cy="410210"/>
                <wp:effectExtent l="0" t="0" r="0" b="0"/>
                <wp:docPr id="18" name="Immagine 14"/>
                <a:graphic xmlns:a="http://schemas.openxmlformats.org/drawingml/2006/main">
                  <a:graphicData uri="http://schemas.openxmlformats.org/drawingml/2006/picture">
                    <pic:pic xmlns:pic="http://schemas.openxmlformats.org/drawingml/2006/picture">
                      <pic:nvPicPr>
                        <pic:cNvPr id="13" name="Immagine 14" descr=""/>
                        <pic:cNvPicPr/>
                      </pic:nvPicPr>
                      <pic:blipFill>
                        <a:blip r:embed="rId15"/>
                        <a:srcRect l="20594" t="42047" r="596" b="40357"/>
                        <a:stretch/>
                      </pic:blipFill>
                      <pic:spPr>
                        <a:xfrm>
                          <a:off x="0" y="0"/>
                          <a:ext cx="4753080" cy="409680"/>
                        </a:xfrm>
                        <a:prstGeom prst="rect">
                          <a:avLst/>
                        </a:prstGeom>
                        <a:ln>
                          <a:noFill/>
                        </a:ln>
                      </pic:spPr>
                    </pic:pic>
                  </a:graphicData>
                </a:graphic>
              </wp:inline>
            </w:drawing>
          </mc:Choice>
          <mc:Fallback>
            <w:pict>
              <v:rect id="shape_0" ID="Immagine 14" stroked="f" style="position:absolute;margin-left:0pt;margin-top:-38.25pt;width:374.2pt;height:32.2pt;mso-position-vertical:top">
                <v:imagedata r:id="rId15" o:detectmouseclick="t"/>
                <w10:wrap type="none"/>
                <v:stroke color="#3465a4" joinstyle="round" endcap="flat"/>
              </v:rect>
            </w:pict>
          </mc:Fallback>
        </mc:AlternateContent>
        <mc:AlternateContent>
          <mc:Choice Requires="wps">
            <w:drawing>
              <wp:anchor behindDoc="1" distT="0" distB="0" distL="114300" distR="114300" simplePos="0" locked="0" layoutInCell="1" allowOverlap="1" relativeHeight="5">
                <wp:simplePos x="0" y="0"/>
                <wp:positionH relativeFrom="column">
                  <wp:posOffset>5502910</wp:posOffset>
                </wp:positionH>
                <wp:positionV relativeFrom="paragraph">
                  <wp:posOffset>332105</wp:posOffset>
                </wp:positionV>
                <wp:extent cx="253365" cy="46355"/>
                <wp:effectExtent l="0" t="0" r="0" b="0"/>
                <wp:wrapNone/>
                <wp:docPr id="17" name="Connettore 2 29"/>
                <a:graphic xmlns:a="http://schemas.openxmlformats.org/drawingml/2006/main">
                  <a:graphicData uri="http://schemas.microsoft.com/office/word/2010/wordprocessingShape">
                    <wps:wsp>
                      <wps:cNvSpPr/>
                      <wps:spPr>
                        <a:xfrm>
                          <a:off x="0" y="0"/>
                          <a:ext cx="252720" cy="45720"/>
                        </a:xfrm>
                        <a:custGeom>
                          <a:avLst/>
                          <a:gdLst/>
                          <a:ahLst/>
                          <a:rect l="l" t="t" r="r" b="b"/>
                          <a:pathLst>
                            <a:path w="21600" h="21600">
                              <a:moveTo>
                                <a:pt x="0" y="0"/>
                              </a:moveTo>
                              <a:lnTo>
                                <a:pt x="21600" y="21600"/>
                              </a:lnTo>
                            </a:path>
                          </a:pathLst>
                        </a:custGeom>
                        <a:noFill/>
                        <a:ln w="12600">
                          <a:solidFill>
                            <a:srgbClr val="c00000"/>
                          </a:solidFill>
                          <a:miter/>
                          <a:tailEnd len="med" type="triangle" w="med"/>
                        </a:ln>
                      </wps:spPr>
                      <wps:style>
                        <a:lnRef idx="0"/>
                        <a:fillRef idx="0"/>
                        <a:effectRef idx="0"/>
                        <a:fontRef idx="minor"/>
                      </wps:style>
                      <wps:bodyPr/>
                    </wps:wsp>
                  </a:graphicData>
                </a:graphic>
              </wp:anchor>
            </w:drawing>
          </mc:Choice>
          <mc:Fallback>
            <w:pict>
              <v:shape id="shape_0" ID="Connettore 2 29" stroked="t" style="position:absolute;margin-left:433.3pt;margin-top:26.15pt;width:19.85pt;height:3.55pt" type="shapetype_32">
                <w10:wrap type="none"/>
                <v:fill o:detectmouseclick="t" on="false"/>
                <v:stroke color="#c00000" weight="12600" endarrow="block" endarrowwidth="medium" endarrowlength="medium" joinstyle="miter" endcap="flat"/>
              </v:shape>
            </w:pict>
          </mc:Fallback>
        </mc:AlternateContent>
      </w:r>
    </w:p>
    <w:p>
      <w:pPr>
        <w:pStyle w:val="Normal"/>
        <w:widowControl/>
        <w:bidi w:val="0"/>
        <w:spacing w:lineRule="auto" w:line="259" w:before="0" w:after="160"/>
        <w:jc w:val="left"/>
        <w:rPr/>
      </w:pPr>
      <w:r>
        <w:rPr/>
      </w:r>
    </w:p>
    <w:sectPr>
      <w:type w:val="nextPage"/>
      <w:pgSz w:w="11906" w:h="16838"/>
      <w:pgMar w:left="1134" w:right="1134" w:header="0" w:top="1417"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Verdana">
    <w:charset w:val="00"/>
    <w:family w:val="roman"/>
    <w:pitch w:val="variable"/>
  </w:font>
  <w:font w:name="Liberation Sans">
    <w:altName w:val="Arial"/>
    <w:charset w:val="00"/>
    <w:family w:val="swiss"/>
    <w:pitch w:val="variable"/>
  </w:font>
  <w:font w:name="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rFonts w:cs="Times New Roman"/>
      </w:rPr>
    </w:lvl>
    <w:lvl w:ilvl="1">
      <w:start w:val="1"/>
      <w:numFmt w:val="bullet"/>
      <w:lvlText w:val="-"/>
      <w:lvlJc w:val="left"/>
      <w:pPr>
        <w:ind w:left="1440" w:hanging="360"/>
      </w:pPr>
      <w:rPr>
        <w:rFonts w:ascii="Times New Roman" w:hAnsi="Times New Roman" w:cs="Times New Roman" w:hint="default"/>
        <w:sz w:val="20"/>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lvl w:ilvl="0">
      <w:start w:val="1"/>
      <w:numFmt w:val="decimal"/>
      <w:lvlText w:val="%1."/>
      <w:lvlJc w:val="left"/>
      <w:pPr>
        <w:ind w:left="720" w:hanging="360"/>
      </w:pPr>
      <w:rPr>
        <w:sz w:val="20"/>
        <w:b/>
        <w:rFonts w:ascii="Verdana" w:hAnsi="Verdana"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lvl w:ilvl="0">
      <w:start w:val="1"/>
      <w:numFmt w:val="decimal"/>
      <w:lvlText w:val="%1."/>
      <w:lvlJc w:val="left"/>
      <w:pPr>
        <w:ind w:left="720" w:hanging="360"/>
      </w:pPr>
      <w:rPr>
        <w:sz w:val="20"/>
        <w:b/>
        <w:rFonts w:ascii="Verdana" w:hAnsi="Verdana"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2"/>
        <w:szCs w:val="22"/>
        <w:lang w:val="it-IT" w:eastAsia="it-IT" w:bidi="ar-SA"/>
      </w:rPr>
    </w:rPrDefault>
    <w:pPrDefault>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Strong" w:locked="1" w:uiPriority="0"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50be2"/>
    <w:pPr>
      <w:widowControl/>
      <w:bidi w:val="0"/>
      <w:spacing w:lineRule="auto" w:line="259" w:before="0" w:after="160"/>
      <w:jc w:val="left"/>
    </w:pPr>
    <w:rPr>
      <w:rFonts w:ascii="Calibri" w:hAnsi="Calibri" w:eastAsia="Calibri" w:cs="Times New Roman"/>
      <w:color w:val="auto"/>
      <w:sz w:val="22"/>
      <w:szCs w:val="22"/>
      <w:lang w:eastAsia="en-US" w:val="it-IT" w:bidi="ar-SA"/>
    </w:rPr>
  </w:style>
  <w:style w:type="character" w:styleId="DefaultParagraphFont" w:default="1">
    <w:name w:val="Default Paragraph Font"/>
    <w:uiPriority w:val="99"/>
    <w:semiHidden/>
    <w:qFormat/>
    <w:rPr/>
  </w:style>
  <w:style w:type="character" w:styleId="HeaderChar" w:customStyle="1">
    <w:name w:val="Header Char"/>
    <w:basedOn w:val="DefaultParagraphFont"/>
    <w:link w:val="Header"/>
    <w:uiPriority w:val="99"/>
    <w:qFormat/>
    <w:locked/>
    <w:rsid w:val="003d7021"/>
    <w:rPr>
      <w:rFonts w:cs="Times New Roman"/>
    </w:rPr>
  </w:style>
  <w:style w:type="character" w:styleId="FooterChar" w:customStyle="1">
    <w:name w:val="Footer Char"/>
    <w:basedOn w:val="DefaultParagraphFont"/>
    <w:link w:val="Footer"/>
    <w:uiPriority w:val="99"/>
    <w:qFormat/>
    <w:locked/>
    <w:rsid w:val="003d7021"/>
    <w:rPr>
      <w:rFonts w:cs="Times New Roman"/>
    </w:rPr>
  </w:style>
  <w:style w:type="character" w:styleId="ListLabel1">
    <w:name w:val="ListLabel 1"/>
    <w:qFormat/>
    <w:rPr>
      <w:rFonts w:cs="Times New Roman"/>
    </w:rPr>
  </w:style>
  <w:style w:type="character" w:styleId="ListLabel2">
    <w:name w:val="ListLabel 2"/>
    <w:qFormat/>
    <w:rPr>
      <w:rFonts w:ascii="Verdana" w:hAnsi="Verdana" w:eastAsia="Times New Roman"/>
      <w:sz w:val="20"/>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ascii="Verdana" w:hAnsi="Verdana" w:cs="Times New Roman"/>
      <w:b/>
      <w:sz w:val="20"/>
    </w:rPr>
  </w:style>
  <w:style w:type="character" w:styleId="ListLabel11">
    <w:name w:val="ListLabel 11"/>
    <w:qFormat/>
    <w:rPr>
      <w:rFonts w:cs="Times New Roman"/>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ascii="Verdana" w:hAnsi="Verdana" w:cs="Times New Roman"/>
      <w:b/>
      <w:sz w:val="20"/>
    </w:rPr>
  </w:style>
  <w:style w:type="character" w:styleId="ListLabel20">
    <w:name w:val="ListLabel 20"/>
    <w:qFormat/>
    <w:rPr>
      <w:rFonts w:cs="Times New Roman"/>
    </w:rPr>
  </w:style>
  <w:style w:type="character" w:styleId="ListLabel21">
    <w:name w:val="ListLabel 21"/>
    <w:qFormat/>
    <w:rPr>
      <w:rFonts w:cs="Times New Roman"/>
    </w:rPr>
  </w:style>
  <w:style w:type="character" w:styleId="ListLabel22">
    <w:name w:val="ListLabel 22"/>
    <w:qFormat/>
    <w:rPr>
      <w:rFonts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cs="Times New Roman"/>
    </w:rPr>
  </w:style>
  <w:style w:type="paragraph" w:styleId="Titolo">
    <w:name w:val="Titolo"/>
    <w:basedOn w:val="Normal"/>
    <w:next w:val="Corpodeltesto"/>
    <w:qFormat/>
    <w:pPr>
      <w:keepNext/>
      <w:spacing w:before="240" w:after="120"/>
    </w:pPr>
    <w:rPr>
      <w:rFonts w:ascii="Liberation Sans" w:hAnsi="Liberation Sans" w:eastAsia="Microsoft YaHei" w:cs="Lucida Sans"/>
      <w:sz w:val="28"/>
      <w:szCs w:val="28"/>
    </w:rPr>
  </w:style>
  <w:style w:type="paragraph" w:styleId="Corpodeltesto">
    <w:name w:val="Body Text"/>
    <w:basedOn w:val="Normal"/>
    <w:pPr>
      <w:spacing w:lineRule="auto" w:line="288" w:before="0" w:after="140"/>
    </w:pPr>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rPr>
  </w:style>
  <w:style w:type="paragraph" w:styleId="Intestazione">
    <w:name w:val="Header"/>
    <w:basedOn w:val="Normal"/>
    <w:link w:val="HeaderChar"/>
    <w:uiPriority w:val="99"/>
    <w:rsid w:val="003d7021"/>
    <w:pPr>
      <w:tabs>
        <w:tab w:val="center" w:pos="4819" w:leader="none"/>
        <w:tab w:val="right" w:pos="9638" w:leader="none"/>
      </w:tabs>
      <w:spacing w:lineRule="auto" w:line="240" w:before="0" w:after="0"/>
    </w:pPr>
    <w:rPr/>
  </w:style>
  <w:style w:type="paragraph" w:styleId="Pidipagina">
    <w:name w:val="Footer"/>
    <w:basedOn w:val="Normal"/>
    <w:link w:val="FooterChar"/>
    <w:uiPriority w:val="99"/>
    <w:rsid w:val="003d7021"/>
    <w:pPr>
      <w:tabs>
        <w:tab w:val="center" w:pos="4819" w:leader="none"/>
        <w:tab w:val="right" w:pos="9638" w:leader="none"/>
      </w:tabs>
      <w:spacing w:lineRule="auto" w:line="240" w:before="0" w:after="0"/>
    </w:pPr>
    <w:rPr/>
  </w:style>
  <w:style w:type="paragraph" w:styleId="ListParagraph">
    <w:name w:val="List Paragraph"/>
    <w:basedOn w:val="Normal"/>
    <w:uiPriority w:val="99"/>
    <w:qFormat/>
    <w:rsid w:val="00a162f0"/>
    <w:pPr>
      <w:spacing w:before="0" w:after="160"/>
      <w:ind w:left="720" w:hanging="0"/>
      <w:contextualSpacing/>
    </w:pPr>
    <w:rPr/>
  </w:style>
  <w:style w:type="paragraph" w:styleId="Msonormalcxspprimo" w:customStyle="1">
    <w:name w:val="msonormalcxspprimo"/>
    <w:basedOn w:val="Normal"/>
    <w:uiPriority w:val="99"/>
    <w:qFormat/>
    <w:rsid w:val="006b55c5"/>
    <w:pPr>
      <w:spacing w:lineRule="auto" w:line="240" w:beforeAutospacing="1" w:afterAutospacing="1"/>
    </w:pPr>
    <w:rPr>
      <w:rFonts w:ascii="Times New Roman" w:hAnsi="Times New Roman" w:eastAsia="Times New Roman"/>
      <w:sz w:val="24"/>
      <w:szCs w:val="24"/>
      <w:lang w:eastAsia="it-IT"/>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TotalTime>
  <Application>LibreOffice/5.2.7.2$Windows_x86 LibreOffice_project/2b7f1e640c46ceb28adf43ee075a6e8b8439ed10</Application>
  <Pages>3</Pages>
  <Words>502</Words>
  <Characters>3122</Characters>
  <CharactersWithSpaces>3602</CharactersWithSpaces>
  <Paragraphs>37</Paragraphs>
  <Company>PricewaterhouseCoopers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2018-01-08T13:42:00Z</dcterms:created>
  <dc:creator>Angela Capone</dc:creator>
  <dc:description/>
  <dc:language>it-IT</dc:language>
  <cp:lastModifiedBy/>
  <cp:lastPrinted>2018-03-29T17:54:26Z</cp:lastPrinted>
  <dcterms:modified xsi:type="dcterms:W3CDTF">2018-03-29T17:54:56Z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PricewaterhouseCoopers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