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219" w:rsidRPr="00B20219" w:rsidRDefault="00B20219" w:rsidP="00B20219">
      <w:pPr>
        <w:jc w:val="center"/>
        <w:rPr>
          <w:b/>
          <w:sz w:val="28"/>
          <w:szCs w:val="28"/>
        </w:rPr>
      </w:pPr>
      <w:r w:rsidRPr="00B20219">
        <w:rPr>
          <w:b/>
          <w:sz w:val="28"/>
          <w:szCs w:val="28"/>
        </w:rPr>
        <w:t xml:space="preserve">Monitoraggio Sperimentale del Piano di Rafforzamento Amministrativo </w:t>
      </w:r>
      <w:r>
        <w:rPr>
          <w:b/>
          <w:sz w:val="28"/>
          <w:szCs w:val="28"/>
        </w:rPr>
        <w:t xml:space="preserve">              </w:t>
      </w:r>
      <w:r w:rsidRPr="00B20219">
        <w:rPr>
          <w:b/>
          <w:sz w:val="28"/>
          <w:szCs w:val="28"/>
        </w:rPr>
        <w:t>della Regione Toscana</w:t>
      </w:r>
      <w:r w:rsidR="00DD4EE5">
        <w:rPr>
          <w:b/>
          <w:sz w:val="28"/>
          <w:szCs w:val="28"/>
        </w:rPr>
        <w:t xml:space="preserve"> – FASE II</w:t>
      </w:r>
    </w:p>
    <w:p w:rsidR="00945EFF" w:rsidRPr="00B20219" w:rsidRDefault="00B20219" w:rsidP="00B20219">
      <w:pPr>
        <w:jc w:val="center"/>
        <w:rPr>
          <w:b/>
          <w:sz w:val="28"/>
          <w:szCs w:val="28"/>
        </w:rPr>
      </w:pPr>
      <w:r w:rsidRPr="00B20219">
        <w:rPr>
          <w:b/>
          <w:sz w:val="28"/>
          <w:szCs w:val="28"/>
        </w:rPr>
        <w:t>Relazione Attività al 31.</w:t>
      </w:r>
      <w:r w:rsidR="00702EDB">
        <w:rPr>
          <w:b/>
          <w:sz w:val="28"/>
          <w:szCs w:val="28"/>
        </w:rPr>
        <w:t>12</w:t>
      </w:r>
      <w:r w:rsidRPr="00B20219">
        <w:rPr>
          <w:b/>
          <w:sz w:val="28"/>
          <w:szCs w:val="28"/>
        </w:rPr>
        <w:t>.2018</w:t>
      </w:r>
    </w:p>
    <w:p w:rsidR="00B20219" w:rsidRPr="00B20219" w:rsidRDefault="00B20219" w:rsidP="00B20219">
      <w:pPr>
        <w:jc w:val="center"/>
        <w:rPr>
          <w:b/>
        </w:rPr>
      </w:pPr>
    </w:p>
    <w:p w:rsidR="00945EFF" w:rsidRPr="00945EFF" w:rsidRDefault="00945EFF" w:rsidP="00540BB7">
      <w:pPr>
        <w:jc w:val="both"/>
        <w:rPr>
          <w:b/>
        </w:rPr>
      </w:pPr>
      <w:r w:rsidRPr="00945EFF">
        <w:rPr>
          <w:b/>
        </w:rPr>
        <w:t xml:space="preserve">6.1 Interventi di semplificazione legislativa e procedurale </w:t>
      </w:r>
    </w:p>
    <w:p w:rsidR="00702EDB" w:rsidRDefault="00702EDB" w:rsidP="00540BB7">
      <w:pPr>
        <w:jc w:val="both"/>
      </w:pPr>
      <w:r w:rsidRPr="00702EDB">
        <w:t xml:space="preserve">Gli interventi di semplificazione </w:t>
      </w:r>
      <w:r w:rsidR="00756C24">
        <w:t xml:space="preserve">programmati </w:t>
      </w:r>
      <w:r w:rsidR="00756C24" w:rsidRPr="00702EDB">
        <w:t>in sede di presentazione del P</w:t>
      </w:r>
      <w:r w:rsidR="00756C24">
        <w:t xml:space="preserve">iano di </w:t>
      </w:r>
      <w:r w:rsidR="00756C24" w:rsidRPr="00702EDB">
        <w:t>R</w:t>
      </w:r>
      <w:r w:rsidR="00756C24">
        <w:t xml:space="preserve">afforzamento </w:t>
      </w:r>
      <w:r w:rsidR="00756C24" w:rsidRPr="00702EDB">
        <w:t>A</w:t>
      </w:r>
      <w:r w:rsidR="00756C24">
        <w:t xml:space="preserve">mministrativo, </w:t>
      </w:r>
      <w:r w:rsidRPr="00702EDB">
        <w:t xml:space="preserve">sono stati completati entro le date previste. </w:t>
      </w:r>
      <w:r w:rsidR="00756C24">
        <w:t xml:space="preserve"> </w:t>
      </w:r>
      <w:r w:rsidRPr="00702EDB">
        <w:t xml:space="preserve">Tali </w:t>
      </w:r>
      <w:r w:rsidR="00756C24">
        <w:t>provvedimenti</w:t>
      </w:r>
      <w:r w:rsidRPr="00702EDB">
        <w:t xml:space="preserve"> sono stat</w:t>
      </w:r>
      <w:r w:rsidR="00756C24">
        <w:t>i introdotti</w:t>
      </w:r>
      <w:r w:rsidRPr="00702EDB">
        <w:t xml:space="preserve">, oltre </w:t>
      </w:r>
      <w:r w:rsidR="00756C24">
        <w:t xml:space="preserve">che </w:t>
      </w:r>
      <w:r w:rsidRPr="00702EDB">
        <w:t xml:space="preserve">per </w:t>
      </w:r>
      <w:r w:rsidR="00756C24" w:rsidRPr="00702EDB">
        <w:t>semplifica</w:t>
      </w:r>
      <w:r w:rsidR="00756C24">
        <w:t>re</w:t>
      </w:r>
      <w:r w:rsidR="00756C24" w:rsidRPr="00702EDB">
        <w:t xml:space="preserve"> l’espletamento delle procedure di evidenza pub</w:t>
      </w:r>
      <w:r w:rsidR="00756C24">
        <w:t xml:space="preserve">blica a carico degli uffici che gestiscono </w:t>
      </w:r>
      <w:r w:rsidR="00756C24" w:rsidRPr="00702EDB">
        <w:t>le risorse comunitarie e ridu</w:t>
      </w:r>
      <w:r w:rsidR="00756C24">
        <w:t>rre</w:t>
      </w:r>
      <w:r w:rsidR="00756C24" w:rsidRPr="00702EDB">
        <w:t xml:space="preserve"> alcuni adempimenti incombenti sui beneficiari</w:t>
      </w:r>
      <w:r w:rsidR="00756C24">
        <w:t>,</w:t>
      </w:r>
      <w:r w:rsidRPr="00702EDB">
        <w:t xml:space="preserve"> anche per rendere il rapporto tra la PA e la società civile più trasparente, diretto e con minori vincoli burocratici. </w:t>
      </w:r>
      <w:r w:rsidR="00C05915">
        <w:t>Occorre</w:t>
      </w:r>
      <w:r w:rsidRPr="00702EDB">
        <w:t xml:space="preserve"> precisare che le Autorità di gestione continueranno</w:t>
      </w:r>
      <w:r w:rsidR="00C05915">
        <w:t>,</w:t>
      </w:r>
      <w:r w:rsidRPr="00702EDB">
        <w:t xml:space="preserve"> anche nel corso del 2019</w:t>
      </w:r>
      <w:r w:rsidR="00C05915">
        <w:t>,</w:t>
      </w:r>
      <w:r w:rsidRPr="00702EDB">
        <w:t xml:space="preserve"> a</w:t>
      </w:r>
      <w:r w:rsidR="00C05915">
        <w:t xml:space="preserve"> valutare </w:t>
      </w:r>
      <w:r w:rsidRPr="00702EDB">
        <w:t xml:space="preserve">possibili aree di intervento oggetto di ulteriori forme di semplificazione con l'obiettivo di rendere più efficiente l'attività </w:t>
      </w:r>
      <w:r w:rsidR="00C05915">
        <w:t xml:space="preserve">legata alla gestione dei POR e snellire alcune procedure </w:t>
      </w:r>
      <w:r w:rsidR="00C05915" w:rsidRPr="00702EDB">
        <w:t>amministrativ</w:t>
      </w:r>
      <w:r w:rsidR="00C05915">
        <w:t>e</w:t>
      </w:r>
      <w:r w:rsidRPr="00702EDB">
        <w:t xml:space="preserve">. </w:t>
      </w:r>
    </w:p>
    <w:p w:rsidR="00945EFF" w:rsidRDefault="00945EFF" w:rsidP="00540BB7">
      <w:pPr>
        <w:jc w:val="both"/>
        <w:rPr>
          <w:b/>
        </w:rPr>
      </w:pPr>
      <w:r w:rsidRPr="00945EFF">
        <w:rPr>
          <w:b/>
        </w:rPr>
        <w:t>6.</w:t>
      </w:r>
      <w:r>
        <w:rPr>
          <w:b/>
        </w:rPr>
        <w:t>2</w:t>
      </w:r>
      <w:r w:rsidRPr="00945EFF">
        <w:rPr>
          <w:b/>
        </w:rPr>
        <w:t xml:space="preserve"> Interventi </w:t>
      </w:r>
      <w:r>
        <w:rPr>
          <w:b/>
        </w:rPr>
        <w:t>sul personale</w:t>
      </w:r>
      <w:r w:rsidRPr="00945EFF">
        <w:rPr>
          <w:b/>
        </w:rPr>
        <w:t xml:space="preserve"> </w:t>
      </w:r>
    </w:p>
    <w:p w:rsidR="00702EDB" w:rsidRPr="00945EFF" w:rsidRDefault="00702EDB" w:rsidP="00540BB7">
      <w:pPr>
        <w:jc w:val="both"/>
        <w:rPr>
          <w:b/>
        </w:rPr>
      </w:pPr>
      <w:r>
        <w:rPr>
          <w:rFonts w:ascii="Calibri" w:hAnsi="Calibri" w:cs="Calibri"/>
        </w:rPr>
        <w:t xml:space="preserve">Gli interventi dedicati al personale operante nei fondi comunitari programmati nel Piano di Rafforzamento Amministrativo (rafforzamento delle Strutture di gestione, attività formative, progetto Scambio PA) sono stati avviati ed al momento in piena fase attuativa. </w:t>
      </w:r>
      <w:r w:rsidR="0073671C">
        <w:rPr>
          <w:rFonts w:ascii="Calibri" w:hAnsi="Calibri" w:cs="Calibri"/>
        </w:rPr>
        <w:t>La</w:t>
      </w:r>
      <w:r>
        <w:rPr>
          <w:rFonts w:ascii="Calibri" w:hAnsi="Calibri" w:cs="Calibri"/>
        </w:rPr>
        <w:t xml:space="preserve"> costante verifica di tali interventi effettuata periodicamente </w:t>
      </w:r>
      <w:r w:rsidR="0073671C">
        <w:rPr>
          <w:rFonts w:ascii="Calibri" w:hAnsi="Calibri" w:cs="Calibri"/>
        </w:rPr>
        <w:t xml:space="preserve">dalla Direzione Generale </w:t>
      </w:r>
      <w:r w:rsidR="00D121C5" w:rsidRPr="00D121C5">
        <w:rPr>
          <w:rFonts w:ascii="Calibri" w:hAnsi="Calibri" w:cs="Calibri"/>
        </w:rPr>
        <w:t>in stretta collaborazione con il Settore Organizzazione e sviluppo risorse umane competente per materia</w:t>
      </w:r>
      <w:r w:rsidR="00D121C5">
        <w:rPr>
          <w:rFonts w:ascii="Calibri" w:hAnsi="Calibri" w:cs="Calibri"/>
        </w:rPr>
        <w:t xml:space="preserve"> ed </w:t>
      </w:r>
      <w:r>
        <w:rPr>
          <w:rFonts w:ascii="Calibri" w:hAnsi="Calibri" w:cs="Calibri"/>
        </w:rPr>
        <w:t>anche nel corso delle riunioni dello Staff delle Autorità di gestione, ha determinato la necessità di riprogrammare gli interventi formativi per il biennio 2019</w:t>
      </w:r>
      <w:r w:rsidR="00D121C5">
        <w:rPr>
          <w:rFonts w:ascii="Calibri" w:hAnsi="Calibri" w:cs="Calibri"/>
        </w:rPr>
        <w:t>-2020 (il cui piano aveva caden</w:t>
      </w:r>
      <w:r>
        <w:rPr>
          <w:rFonts w:ascii="Calibri" w:hAnsi="Calibri" w:cs="Calibri"/>
        </w:rPr>
        <w:t>za biennale 2017 - 2018) per garantire la prosecuzione di tali attività e rimodulare le assunzioni di alcune unità di personale rispetto a quanto programmato per venire incontro ad esigenze organizzative sopravvenute</w:t>
      </w:r>
      <w:r w:rsidR="00D34310">
        <w:rPr>
          <w:rFonts w:ascii="Calibri" w:hAnsi="Calibri" w:cs="Calibri"/>
        </w:rPr>
        <w:t>. Occorre sottolineare che tale attività ha ad oggetto tutti i programmi comunitari in cui la regione Toscana opera come Autorità di Gestione o Organismo intermedio in modo da garantire una strategia unitaria d’intervento e maggiore integrazione</w:t>
      </w:r>
      <w:r w:rsidR="00073B77">
        <w:rPr>
          <w:rFonts w:ascii="Calibri" w:hAnsi="Calibri" w:cs="Calibri"/>
        </w:rPr>
        <w:t xml:space="preserve"> degli interventi</w:t>
      </w:r>
      <w:r w:rsidR="00D34310">
        <w:rPr>
          <w:rFonts w:ascii="Calibri" w:hAnsi="Calibri" w:cs="Calibri"/>
        </w:rPr>
        <w:t xml:space="preserve">. </w:t>
      </w:r>
      <w:r>
        <w:rPr>
          <w:rFonts w:ascii="Calibri" w:hAnsi="Calibri" w:cs="Calibri"/>
        </w:rPr>
        <w:t xml:space="preserve">Le attività legate al "Progetto scambio PA" sono invece in fase di definizione </w:t>
      </w:r>
      <w:r w:rsidR="00073B77">
        <w:rPr>
          <w:rFonts w:ascii="Calibri" w:hAnsi="Calibri" w:cs="Calibri"/>
        </w:rPr>
        <w:t>in attesa di ricevere le adesioni da parte d</w:t>
      </w:r>
      <w:r w:rsidR="0073671C">
        <w:rPr>
          <w:rFonts w:ascii="Calibri" w:hAnsi="Calibri" w:cs="Calibri"/>
        </w:rPr>
        <w:t>i alcun</w:t>
      </w:r>
      <w:r w:rsidR="00073B77">
        <w:rPr>
          <w:rFonts w:ascii="Calibri" w:hAnsi="Calibri" w:cs="Calibri"/>
        </w:rPr>
        <w:t xml:space="preserve">e Amministrazioni Regionali </w:t>
      </w:r>
      <w:r w:rsidR="0073671C">
        <w:rPr>
          <w:rFonts w:ascii="Calibri" w:hAnsi="Calibri" w:cs="Calibri"/>
        </w:rPr>
        <w:t>che hanno aderito a tale iniziativa</w:t>
      </w:r>
      <w:r w:rsidR="00073B77">
        <w:rPr>
          <w:rFonts w:ascii="Calibri" w:hAnsi="Calibri" w:cs="Calibri"/>
        </w:rPr>
        <w:t xml:space="preserve">. E’ previsto il completamento </w:t>
      </w:r>
      <w:r w:rsidR="0032294B">
        <w:rPr>
          <w:rFonts w:ascii="Calibri" w:hAnsi="Calibri" w:cs="Calibri"/>
        </w:rPr>
        <w:t>nei primi mesi del 2019</w:t>
      </w:r>
      <w:r>
        <w:rPr>
          <w:rFonts w:ascii="Calibri" w:hAnsi="Calibri" w:cs="Calibri"/>
        </w:rPr>
        <w:t>.</w:t>
      </w:r>
      <w:r w:rsidR="00D34310">
        <w:rPr>
          <w:rFonts w:ascii="Calibri" w:hAnsi="Calibri" w:cs="Calibri"/>
        </w:rPr>
        <w:t xml:space="preserve"> </w:t>
      </w:r>
    </w:p>
    <w:p w:rsidR="003B63C2" w:rsidRPr="00945EFF" w:rsidRDefault="003B63C2" w:rsidP="00540BB7">
      <w:pPr>
        <w:jc w:val="both"/>
        <w:rPr>
          <w:b/>
        </w:rPr>
      </w:pPr>
      <w:r w:rsidRPr="00945EFF">
        <w:rPr>
          <w:b/>
        </w:rPr>
        <w:t>6.</w:t>
      </w:r>
      <w:r>
        <w:rPr>
          <w:b/>
        </w:rPr>
        <w:t>3</w:t>
      </w:r>
      <w:r w:rsidRPr="00945EFF">
        <w:rPr>
          <w:b/>
        </w:rPr>
        <w:t xml:space="preserve"> Interventi </w:t>
      </w:r>
      <w:r w:rsidR="00DD4EE5">
        <w:rPr>
          <w:b/>
        </w:rPr>
        <w:t>sulle funzioni trasversali e sugli strumenti comuni</w:t>
      </w:r>
    </w:p>
    <w:p w:rsidR="00C03403" w:rsidRDefault="00C03403" w:rsidP="00C03403">
      <w:pPr>
        <w:jc w:val="both"/>
      </w:pPr>
      <w:bookmarkStart w:id="0" w:name="_GoBack"/>
      <w:r>
        <w:t xml:space="preserve">L’attività dello “Staff delle Autorità di Gestione”, organismo di coordinamento della programmazione comunitaria presieduto dal Direttore Generale della Giunta Regionale cui partecipano stabilmente le </w:t>
      </w:r>
      <w:proofErr w:type="spellStart"/>
      <w:r>
        <w:t>AdG</w:t>
      </w:r>
      <w:proofErr w:type="spellEnd"/>
      <w:r>
        <w:t xml:space="preserve"> dei programmi comunitari, è proseguita </w:t>
      </w:r>
      <w:r w:rsidR="000E55E3">
        <w:t xml:space="preserve">con cadenza mensile </w:t>
      </w:r>
      <w:r>
        <w:t>anche nell’ultimo quadrimestre del 2018. Tale attività è stata effettuata al fine di assicurare un presidio complessivo della Direzione Generale sull’attuazione delle politiche comunitarie al fine di esaminare in chiave integrata le criticità e sostenere le azioni correttive da adottare</w:t>
      </w:r>
      <w:r w:rsidR="00C05915">
        <w:t>,</w:t>
      </w:r>
      <w:r>
        <w:t xml:space="preserve"> in raccordo agli indirizzi politici impartiti dalla Giunta Regionale. La costante attività di monitoraggio e controllo svolta nell’annualità 2018 sui programmi comunitari da parte del Resp</w:t>
      </w:r>
      <w:r w:rsidR="0073671C">
        <w:t>o</w:t>
      </w:r>
      <w:r>
        <w:t>nsabile del PRA ha gar</w:t>
      </w:r>
      <w:r w:rsidR="000E55E3">
        <w:t>antito, già alla data del 31.12</w:t>
      </w:r>
      <w:r>
        <w:t xml:space="preserve">, il raggiungimento dei target comunitari previsti dal regolamento generale dei fondi strutturali (disimpegno automatico e performance </w:t>
      </w:r>
      <w:proofErr w:type="spellStart"/>
      <w:r>
        <w:t>framework</w:t>
      </w:r>
      <w:proofErr w:type="spellEnd"/>
      <w:r>
        <w:t>)</w:t>
      </w:r>
      <w:r w:rsidR="0073671C">
        <w:t xml:space="preserve"> </w:t>
      </w:r>
      <w:r w:rsidR="00C05915">
        <w:t>dei</w:t>
      </w:r>
      <w:r w:rsidR="0073671C">
        <w:t xml:space="preserve"> programmi comunitari in cui la Regione Toscana opera come Autorità di gestione e Organismo Intermedio</w:t>
      </w:r>
      <w:r w:rsidR="00073B77">
        <w:t>.</w:t>
      </w:r>
      <w:r>
        <w:t xml:space="preserve"> In occasione delle riunioni dello Staff delle </w:t>
      </w:r>
      <w:proofErr w:type="spellStart"/>
      <w:r>
        <w:t>AdG</w:t>
      </w:r>
      <w:proofErr w:type="spellEnd"/>
      <w:r>
        <w:t xml:space="preserve"> (nel 2018 gli incontri sono stati effettuati il 11/01, 06/02, </w:t>
      </w:r>
      <w:r>
        <w:lastRenderedPageBreak/>
        <w:t xml:space="preserve">09/03, 13/04, 05/06, 17/07, 04/09, 20/11, 14/12 con redazione di appositi verbali) sono stati costantemente monitorati anche gli interventi previsti nel Piano di Rafforzamento Amministrativo riguardanti le funzioni trasversali e gli strumenti comuni, sia quelli direttamente afferenti alla Direzione Generale che quelli la cui responsabilità ricade sulle Autorità </w:t>
      </w:r>
      <w:r w:rsidR="00C03E84">
        <w:t>di Gestione. Alla data del 31.12</w:t>
      </w:r>
      <w:r>
        <w:t>.2018 tutti gli interventi programmati sono stati avviati e risultano al momento in linea con la tempistica programmata come</w:t>
      </w:r>
      <w:r w:rsidR="000E55E3">
        <w:t xml:space="preserve"> descritto analiticamente nell’area dedicata a</w:t>
      </w:r>
      <w:r>
        <w:t xml:space="preserve"> ciascuna attività. </w:t>
      </w:r>
    </w:p>
    <w:bookmarkEnd w:id="0"/>
    <w:p w:rsidR="008D3DC6" w:rsidRDefault="008D3DC6" w:rsidP="00AE4FD0">
      <w:pPr>
        <w:jc w:val="both"/>
      </w:pPr>
    </w:p>
    <w:p w:rsidR="0019438B" w:rsidRDefault="0019438B" w:rsidP="00A85F0E">
      <w:pPr>
        <w:jc w:val="both"/>
      </w:pPr>
    </w:p>
    <w:p w:rsidR="0019438B" w:rsidRDefault="0019438B" w:rsidP="00A85F0E">
      <w:pPr>
        <w:jc w:val="both"/>
      </w:pPr>
    </w:p>
    <w:sectPr w:rsidR="001943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119"/>
    <w:rsid w:val="00010859"/>
    <w:rsid w:val="00021D06"/>
    <w:rsid w:val="00073B77"/>
    <w:rsid w:val="000A21DD"/>
    <w:rsid w:val="000E55E3"/>
    <w:rsid w:val="00110E46"/>
    <w:rsid w:val="00111A3C"/>
    <w:rsid w:val="0019438B"/>
    <w:rsid w:val="001D1AA3"/>
    <w:rsid w:val="001D5E4C"/>
    <w:rsid w:val="00216E24"/>
    <w:rsid w:val="002247EC"/>
    <w:rsid w:val="002B09E2"/>
    <w:rsid w:val="002D3B71"/>
    <w:rsid w:val="002E39B3"/>
    <w:rsid w:val="0032294B"/>
    <w:rsid w:val="003503D5"/>
    <w:rsid w:val="003B37F4"/>
    <w:rsid w:val="003B63C2"/>
    <w:rsid w:val="003D0DE3"/>
    <w:rsid w:val="003E494F"/>
    <w:rsid w:val="003E519B"/>
    <w:rsid w:val="004024FC"/>
    <w:rsid w:val="004B0B9A"/>
    <w:rsid w:val="004C063C"/>
    <w:rsid w:val="005206A9"/>
    <w:rsid w:val="00540BB7"/>
    <w:rsid w:val="005B64B1"/>
    <w:rsid w:val="0065112F"/>
    <w:rsid w:val="006519D3"/>
    <w:rsid w:val="00674FB8"/>
    <w:rsid w:val="006756F6"/>
    <w:rsid w:val="006818FA"/>
    <w:rsid w:val="006D3ED1"/>
    <w:rsid w:val="006D7CB9"/>
    <w:rsid w:val="006F5829"/>
    <w:rsid w:val="00702EDB"/>
    <w:rsid w:val="007159C4"/>
    <w:rsid w:val="0073671C"/>
    <w:rsid w:val="00756C24"/>
    <w:rsid w:val="00763DAD"/>
    <w:rsid w:val="007D7119"/>
    <w:rsid w:val="007F23A6"/>
    <w:rsid w:val="00876765"/>
    <w:rsid w:val="008D3DC6"/>
    <w:rsid w:val="00912D0B"/>
    <w:rsid w:val="00920E7C"/>
    <w:rsid w:val="00945EFF"/>
    <w:rsid w:val="009F1EDE"/>
    <w:rsid w:val="00A61518"/>
    <w:rsid w:val="00A85F0E"/>
    <w:rsid w:val="00A90DBE"/>
    <w:rsid w:val="00AA6127"/>
    <w:rsid w:val="00AC2EB9"/>
    <w:rsid w:val="00AC66ED"/>
    <w:rsid w:val="00AE27BA"/>
    <w:rsid w:val="00AE4FD0"/>
    <w:rsid w:val="00AF274A"/>
    <w:rsid w:val="00B20219"/>
    <w:rsid w:val="00B73963"/>
    <w:rsid w:val="00C03403"/>
    <w:rsid w:val="00C03E84"/>
    <w:rsid w:val="00C05915"/>
    <w:rsid w:val="00C14E41"/>
    <w:rsid w:val="00C87E3D"/>
    <w:rsid w:val="00CC1034"/>
    <w:rsid w:val="00D06756"/>
    <w:rsid w:val="00D121C5"/>
    <w:rsid w:val="00D34310"/>
    <w:rsid w:val="00D35BFA"/>
    <w:rsid w:val="00D70EFC"/>
    <w:rsid w:val="00D90C5D"/>
    <w:rsid w:val="00DC47DD"/>
    <w:rsid w:val="00DC49C5"/>
    <w:rsid w:val="00DD4EE5"/>
    <w:rsid w:val="00DF6B8B"/>
    <w:rsid w:val="00E4617C"/>
    <w:rsid w:val="00E73340"/>
    <w:rsid w:val="00EE270A"/>
    <w:rsid w:val="00F01C81"/>
    <w:rsid w:val="00F43790"/>
    <w:rsid w:val="00FB0A37"/>
    <w:rsid w:val="00FC17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45EF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FB0A3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0A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45EF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FB0A3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0A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744473">
      <w:bodyDiv w:val="1"/>
      <w:marLeft w:val="0"/>
      <w:marRight w:val="0"/>
      <w:marTop w:val="0"/>
      <w:marBottom w:val="0"/>
      <w:divBdr>
        <w:top w:val="none" w:sz="0" w:space="0" w:color="auto"/>
        <w:left w:val="none" w:sz="0" w:space="0" w:color="auto"/>
        <w:bottom w:val="none" w:sz="0" w:space="0" w:color="auto"/>
        <w:right w:val="none" w:sz="0" w:space="0" w:color="auto"/>
      </w:divBdr>
    </w:div>
    <w:div w:id="908342809">
      <w:bodyDiv w:val="1"/>
      <w:marLeft w:val="0"/>
      <w:marRight w:val="0"/>
      <w:marTop w:val="0"/>
      <w:marBottom w:val="0"/>
      <w:divBdr>
        <w:top w:val="none" w:sz="0" w:space="0" w:color="auto"/>
        <w:left w:val="none" w:sz="0" w:space="0" w:color="auto"/>
        <w:bottom w:val="none" w:sz="0" w:space="0" w:color="auto"/>
        <w:right w:val="none" w:sz="0" w:space="0" w:color="auto"/>
      </w:divBdr>
      <w:divsChild>
        <w:div w:id="296036904">
          <w:marLeft w:val="0"/>
          <w:marRight w:val="0"/>
          <w:marTop w:val="0"/>
          <w:marBottom w:val="0"/>
          <w:divBdr>
            <w:top w:val="none" w:sz="0" w:space="0" w:color="auto"/>
            <w:left w:val="none" w:sz="0" w:space="0" w:color="auto"/>
            <w:bottom w:val="none" w:sz="0" w:space="0" w:color="auto"/>
            <w:right w:val="none" w:sz="0" w:space="0" w:color="auto"/>
          </w:divBdr>
        </w:div>
        <w:div w:id="1682201282">
          <w:marLeft w:val="0"/>
          <w:marRight w:val="0"/>
          <w:marTop w:val="0"/>
          <w:marBottom w:val="0"/>
          <w:divBdr>
            <w:top w:val="none" w:sz="0" w:space="0" w:color="auto"/>
            <w:left w:val="none" w:sz="0" w:space="0" w:color="auto"/>
            <w:bottom w:val="none" w:sz="0" w:space="0" w:color="auto"/>
            <w:right w:val="none" w:sz="0" w:space="0" w:color="auto"/>
          </w:divBdr>
        </w:div>
        <w:div w:id="2050294986">
          <w:marLeft w:val="0"/>
          <w:marRight w:val="0"/>
          <w:marTop w:val="0"/>
          <w:marBottom w:val="0"/>
          <w:divBdr>
            <w:top w:val="none" w:sz="0" w:space="0" w:color="auto"/>
            <w:left w:val="none" w:sz="0" w:space="0" w:color="auto"/>
            <w:bottom w:val="none" w:sz="0" w:space="0" w:color="auto"/>
            <w:right w:val="none" w:sz="0" w:space="0" w:color="auto"/>
          </w:divBdr>
        </w:div>
        <w:div w:id="1228880778">
          <w:marLeft w:val="0"/>
          <w:marRight w:val="0"/>
          <w:marTop w:val="0"/>
          <w:marBottom w:val="0"/>
          <w:divBdr>
            <w:top w:val="none" w:sz="0" w:space="0" w:color="auto"/>
            <w:left w:val="none" w:sz="0" w:space="0" w:color="auto"/>
            <w:bottom w:val="none" w:sz="0" w:space="0" w:color="auto"/>
            <w:right w:val="none" w:sz="0" w:space="0" w:color="auto"/>
          </w:divBdr>
        </w:div>
      </w:divsChild>
    </w:div>
    <w:div w:id="1077555937">
      <w:bodyDiv w:val="1"/>
      <w:marLeft w:val="0"/>
      <w:marRight w:val="0"/>
      <w:marTop w:val="0"/>
      <w:marBottom w:val="0"/>
      <w:divBdr>
        <w:top w:val="none" w:sz="0" w:space="0" w:color="auto"/>
        <w:left w:val="none" w:sz="0" w:space="0" w:color="auto"/>
        <w:bottom w:val="none" w:sz="0" w:space="0" w:color="auto"/>
        <w:right w:val="none" w:sz="0" w:space="0" w:color="auto"/>
      </w:divBdr>
    </w:div>
    <w:div w:id="1518930849">
      <w:bodyDiv w:val="1"/>
      <w:marLeft w:val="0"/>
      <w:marRight w:val="0"/>
      <w:marTop w:val="0"/>
      <w:marBottom w:val="0"/>
      <w:divBdr>
        <w:top w:val="none" w:sz="0" w:space="0" w:color="auto"/>
        <w:left w:val="none" w:sz="0" w:space="0" w:color="auto"/>
        <w:bottom w:val="none" w:sz="0" w:space="0" w:color="auto"/>
        <w:right w:val="none" w:sz="0" w:space="0" w:color="auto"/>
      </w:divBdr>
      <w:divsChild>
        <w:div w:id="1621256041">
          <w:marLeft w:val="0"/>
          <w:marRight w:val="0"/>
          <w:marTop w:val="0"/>
          <w:marBottom w:val="0"/>
          <w:divBdr>
            <w:top w:val="none" w:sz="0" w:space="0" w:color="auto"/>
            <w:left w:val="none" w:sz="0" w:space="0" w:color="auto"/>
            <w:bottom w:val="none" w:sz="0" w:space="0" w:color="auto"/>
            <w:right w:val="none" w:sz="0" w:space="0" w:color="auto"/>
          </w:divBdr>
        </w:div>
        <w:div w:id="1563565150">
          <w:marLeft w:val="0"/>
          <w:marRight w:val="0"/>
          <w:marTop w:val="0"/>
          <w:marBottom w:val="0"/>
          <w:divBdr>
            <w:top w:val="none" w:sz="0" w:space="0" w:color="auto"/>
            <w:left w:val="none" w:sz="0" w:space="0" w:color="auto"/>
            <w:bottom w:val="none" w:sz="0" w:space="0" w:color="auto"/>
            <w:right w:val="none" w:sz="0" w:space="0" w:color="auto"/>
          </w:divBdr>
        </w:div>
        <w:div w:id="1670984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D4A64-7CDE-4151-998D-6F34DDCF2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Pages>
  <Words>635</Words>
  <Characters>3622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UserRegTosc</dc:creator>
  <cp:lastModifiedBy>UserRegTosc</cp:lastModifiedBy>
  <cp:revision>11</cp:revision>
  <cp:lastPrinted>2019-02-28T09:30:00Z</cp:lastPrinted>
  <dcterms:created xsi:type="dcterms:W3CDTF">2019-02-27T15:04:00Z</dcterms:created>
  <dcterms:modified xsi:type="dcterms:W3CDTF">2019-02-28T13:55:00Z</dcterms:modified>
</cp:coreProperties>
</file>